
<file path=[Content_Types].xml><?xml version="1.0" encoding="utf-8"?>
<Types xmlns="http://schemas.openxmlformats.org/package/2006/content-types">
  <Default Extension="bin" ContentType="application/vnd.ms-office.activeX"/>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activeX/activeX59.xml" ContentType="application/vnd.ms-office.activeX+xml"/>
  <Override PartName="/word/activeX/activeX60.xml" ContentType="application/vnd.ms-office.activeX+xml"/>
  <Override PartName="/word/activeX/activeX61.xml" ContentType="application/vnd.ms-office.activeX+xml"/>
  <Override PartName="/word/activeX/activeX62.xml" ContentType="application/vnd.ms-office.activeX+xml"/>
  <Override PartName="/word/activeX/activeX63.xml" ContentType="application/vnd.ms-office.activeX+xml"/>
  <Override PartName="/word/activeX/activeX64.xml" ContentType="application/vnd.ms-office.activeX+xml"/>
  <Override PartName="/word/activeX/activeX65.xml" ContentType="application/vnd.ms-office.activeX+xml"/>
  <Override PartName="/word/activeX/activeX66.xml" ContentType="application/vnd.ms-office.activeX+xml"/>
  <Override PartName="/word/activeX/activeX67.xml" ContentType="application/vnd.ms-office.activeX+xml"/>
  <Override PartName="/word/activeX/activeX68.xml" ContentType="application/vnd.ms-office.activeX+xml"/>
  <Override PartName="/word/activeX/activeX69.xml" ContentType="application/vnd.ms-office.activeX+xml"/>
  <Override PartName="/word/activeX/activeX70.xml" ContentType="application/vnd.ms-office.activeX+xml"/>
  <Override PartName="/word/activeX/activeX71.xml" ContentType="application/vnd.ms-office.activeX+xml"/>
  <Override PartName="/word/activeX/activeX72.xml" ContentType="application/vnd.ms-office.activeX+xml"/>
  <Override PartName="/word/activeX/activeX73.xml" ContentType="application/vnd.ms-office.activeX+xml"/>
  <Override PartName="/word/activeX/activeX74.xml" ContentType="application/vnd.ms-office.activeX+xml"/>
  <Override PartName="/word/activeX/activeX75.xml" ContentType="application/vnd.ms-office.activeX+xml"/>
  <Override PartName="/word/activeX/activeX76.xml" ContentType="application/vnd.ms-office.activeX+xml"/>
  <Override PartName="/word/activeX/activeX77.xml" ContentType="application/vnd.ms-office.activeX+xml"/>
  <Override PartName="/word/activeX/activeX78.xml" ContentType="application/vnd.ms-office.activeX+xml"/>
  <Override PartName="/word/activeX/activeX79.xml" ContentType="application/vnd.ms-office.activeX+xml"/>
  <Override PartName="/word/activeX/activeX80.xml" ContentType="application/vnd.ms-office.activeX+xml"/>
  <Override PartName="/word/activeX/activeX81.xml" ContentType="application/vnd.ms-office.activeX+xml"/>
  <Override PartName="/word/activeX/activeX82.xml" ContentType="application/vnd.ms-office.activeX+xml"/>
  <Override PartName="/word/activeX/activeX83.xml" ContentType="application/vnd.ms-office.activeX+xml"/>
  <Override PartName="/word/activeX/activeX84.xml" ContentType="application/vnd.ms-office.activeX+xml"/>
  <Override PartName="/word/activeX/activeX85.xml" ContentType="application/vnd.ms-office.activeX+xml"/>
  <Override PartName="/word/activeX/activeX86.xml" ContentType="application/vnd.ms-office.activeX+xml"/>
  <Override PartName="/word/activeX/activeX87.xml" ContentType="application/vnd.ms-office.activeX+xml"/>
  <Override PartName="/word/activeX/activeX88.xml" ContentType="application/vnd.ms-office.activeX+xml"/>
  <Override PartName="/word/activeX/activeX89.xml" ContentType="application/vnd.ms-office.activeX+xml"/>
  <Override PartName="/word/activeX/activeX90.xml" ContentType="application/vnd.ms-office.activeX+xml"/>
  <Override PartName="/word/activeX/activeX91.xml" ContentType="application/vnd.ms-office.activeX+xml"/>
  <Override PartName="/word/activeX/activeX92.xml" ContentType="application/vnd.ms-office.activeX+xml"/>
  <Override PartName="/word/activeX/activeX93.xml" ContentType="application/vnd.ms-office.activeX+xml"/>
  <Override PartName="/word/activeX/activeX94.xml" ContentType="application/vnd.ms-office.activeX+xml"/>
  <Override PartName="/word/activeX/activeX95.xml" ContentType="application/vnd.ms-office.activeX+xml"/>
  <Override PartName="/word/activeX/activeX96.xml" ContentType="application/vnd.ms-office.activeX+xml"/>
  <Override PartName="/word/activeX/activeX97.xml" ContentType="application/vnd.ms-office.activeX+xml"/>
  <Override PartName="/word/activeX/activeX98.xml" ContentType="application/vnd.ms-office.activeX+xml"/>
  <Override PartName="/word/activeX/activeX99.xml" ContentType="application/vnd.ms-office.activeX+xml"/>
  <Override PartName="/word/activeX/activeX100.xml" ContentType="application/vnd.ms-office.activeX+xml"/>
  <Override PartName="/word/activeX/activeX101.xml" ContentType="application/vnd.ms-office.activeX+xml"/>
  <Override PartName="/word/activeX/activeX102.xml" ContentType="application/vnd.ms-office.activeX+xml"/>
  <Override PartName="/word/activeX/activeX103.xml" ContentType="application/vnd.ms-office.activeX+xml"/>
  <Override PartName="/word/activeX/activeX104.xml" ContentType="application/vnd.ms-office.activeX+xml"/>
  <Override PartName="/word/activeX/activeX105.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6"/>
        <w:tblW w:w="0" w:type="auto"/>
        <w:tblLook w:val="04A0" w:firstRow="1" w:lastRow="0" w:firstColumn="1" w:lastColumn="0" w:noHBand="0" w:noVBand="1"/>
      </w:tblPr>
      <w:tblGrid>
        <w:gridCol w:w="9571"/>
      </w:tblGrid>
      <w:tr w:rsidR="00AC683F" w:rsidTr="00AC683F">
        <w:tc>
          <w:tcPr>
            <w:tcW w:w="9571" w:type="dxa"/>
          </w:tcPr>
          <w:p w:rsidR="00AC683F" w:rsidRPr="00225668" w:rsidRDefault="00AC683F" w:rsidP="00AC683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Посредниками на инвестиционном рынке являются:</w:t>
            </w:r>
          </w:p>
          <w:p w:rsidR="00AC683F" w:rsidRPr="00225668" w:rsidRDefault="00AC683F" w:rsidP="00AC683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Выберите один или несколько ответов:</w:t>
            </w:r>
          </w:p>
          <w:p w:rsidR="00AC683F" w:rsidRPr="00225668" w:rsidRDefault="00AC683F" w:rsidP="00AC683F">
            <w:pPr>
              <w:rPr>
                <w:rFonts w:ascii="Times New Roman" w:eastAsia="Times New Roman" w:hAnsi="Times New Roman" w:cs="Times New Roman"/>
                <w:b/>
                <w:sz w:val="24"/>
                <w:szCs w:val="24"/>
                <w:lang w:eastAsia="ru-RU"/>
              </w:rPr>
            </w:pPr>
            <w:r w:rsidRPr="00225668">
              <w:rPr>
                <w:rFonts w:ascii="Times New Roman" w:eastAsia="Times New Roman" w:hAnsi="Times New Roman" w:cs="Times New Roman"/>
                <w:b/>
                <w:sz w:val="24"/>
                <w:szCs w:val="24"/>
              </w:rPr>
              <w:object w:dxaOrig="40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80" type="#_x0000_t75" style="width:20.1pt;height:18pt" o:ole="">
                  <v:imagedata r:id="rId6" o:title=""/>
                </v:shape>
                <w:control r:id="rId7" w:name="DefaultOcxName" w:shapeid="_x0000_i1380"/>
              </w:object>
            </w:r>
            <w:r w:rsidRPr="00225668">
              <w:rPr>
                <w:rFonts w:ascii="Times New Roman" w:eastAsia="Times New Roman" w:hAnsi="Times New Roman" w:cs="Times New Roman"/>
                <w:b/>
                <w:sz w:val="24"/>
                <w:szCs w:val="24"/>
                <w:lang w:eastAsia="ru-RU"/>
              </w:rPr>
              <w:t xml:space="preserve">банки и инвестиционные фонды </w:t>
            </w:r>
          </w:p>
          <w:p w:rsidR="00AC683F" w:rsidRPr="00225668" w:rsidRDefault="00AC683F" w:rsidP="00AC683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381" type="#_x0000_t75" style="width:20.1pt;height:18pt" o:ole="">
                  <v:imagedata r:id="rId6" o:title=""/>
                </v:shape>
                <w:control r:id="rId8" w:name="DefaultOcxName1" w:shapeid="_x0000_i1381"/>
              </w:object>
            </w:r>
            <w:r w:rsidRPr="00190935">
              <w:rPr>
                <w:rFonts w:ascii="Times New Roman" w:eastAsia="Times New Roman" w:hAnsi="Times New Roman" w:cs="Times New Roman"/>
                <w:b/>
                <w:sz w:val="24"/>
                <w:szCs w:val="24"/>
                <w:lang w:eastAsia="ru-RU"/>
              </w:rPr>
              <w:t>собственники проектов и программ</w:t>
            </w:r>
            <w:r w:rsidRPr="00225668">
              <w:rPr>
                <w:rFonts w:ascii="Times New Roman" w:eastAsia="Times New Roman" w:hAnsi="Times New Roman" w:cs="Times New Roman"/>
                <w:sz w:val="24"/>
                <w:szCs w:val="24"/>
                <w:lang w:eastAsia="ru-RU"/>
              </w:rPr>
              <w:t xml:space="preserve"> </w:t>
            </w:r>
          </w:p>
          <w:p w:rsidR="00AC683F" w:rsidRPr="00225668" w:rsidRDefault="00AC683F" w:rsidP="00AC683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44" type="#_x0000_t75" style="width:20.1pt;height:18pt" o:ole="">
                  <v:imagedata r:id="rId9" o:title=""/>
                </v:shape>
                <w:control r:id="rId10" w:name="DefaultOcxName2" w:shapeid="_x0000_i1144"/>
              </w:object>
            </w:r>
            <w:r w:rsidRPr="00225668">
              <w:rPr>
                <w:rFonts w:ascii="Times New Roman" w:eastAsia="Times New Roman" w:hAnsi="Times New Roman" w:cs="Times New Roman"/>
                <w:sz w:val="24"/>
                <w:szCs w:val="24"/>
                <w:lang w:eastAsia="ru-RU"/>
              </w:rPr>
              <w:t xml:space="preserve">муниципальные, региональные или федеральные органы </w:t>
            </w:r>
          </w:p>
          <w:p w:rsidR="00AC683F" w:rsidRPr="00AC683F" w:rsidRDefault="00AC683F" w:rsidP="00AC683F">
            <w:pPr>
              <w:rPr>
                <w:rFonts w:ascii="Times New Roman" w:eastAsia="Times New Roman" w:hAnsi="Times New Roman" w:cs="Times New Roman"/>
                <w:b/>
                <w:sz w:val="24"/>
                <w:szCs w:val="24"/>
                <w:lang w:eastAsia="ru-RU"/>
              </w:rPr>
            </w:pPr>
            <w:r w:rsidRPr="00225668">
              <w:rPr>
                <w:rFonts w:ascii="Times New Roman" w:eastAsia="Times New Roman" w:hAnsi="Times New Roman" w:cs="Times New Roman"/>
                <w:sz w:val="24"/>
                <w:szCs w:val="24"/>
              </w:rPr>
              <w:object w:dxaOrig="405" w:dyaOrig="360">
                <v:shape id="_x0000_i1147" type="#_x0000_t75" style="width:20.1pt;height:18pt" o:ole="">
                  <v:imagedata r:id="rId6" o:title=""/>
                </v:shape>
                <w:control r:id="rId11" w:name="DefaultOcxName3" w:shapeid="_x0000_i1147"/>
              </w:object>
            </w:r>
            <w:r w:rsidRPr="00225668">
              <w:rPr>
                <w:rFonts w:ascii="Times New Roman" w:eastAsia="Times New Roman" w:hAnsi="Times New Roman" w:cs="Times New Roman"/>
                <w:b/>
                <w:sz w:val="24"/>
                <w:szCs w:val="24"/>
                <w:lang w:eastAsia="ru-RU"/>
              </w:rPr>
              <w:t>государственные фонды поддер</w:t>
            </w:r>
            <w:r>
              <w:rPr>
                <w:rFonts w:ascii="Times New Roman" w:eastAsia="Times New Roman" w:hAnsi="Times New Roman" w:cs="Times New Roman"/>
                <w:b/>
                <w:sz w:val="24"/>
                <w:szCs w:val="24"/>
                <w:lang w:eastAsia="ru-RU"/>
              </w:rPr>
              <w:t xml:space="preserve">жки малого предпринимательства </w:t>
            </w:r>
          </w:p>
          <w:p w:rsidR="00AC683F" w:rsidRDefault="00AC683F" w:rsidP="00225668">
            <w:pPr>
              <w:rPr>
                <w:rFonts w:ascii="Times New Roman" w:eastAsia="Times New Roman" w:hAnsi="Times New Roman" w:cs="Times New Roman"/>
                <w:sz w:val="24"/>
                <w:szCs w:val="24"/>
                <w:lang w:eastAsia="ru-RU"/>
              </w:rPr>
            </w:pPr>
          </w:p>
        </w:tc>
      </w:tr>
      <w:tr w:rsidR="00AC683F" w:rsidTr="00AC683F">
        <w:tc>
          <w:tcPr>
            <w:tcW w:w="9571" w:type="dxa"/>
          </w:tcPr>
          <w:p w:rsidR="00AC683F" w:rsidRDefault="00AC683F" w:rsidP="00AC683F">
            <w:r>
              <w:t>Сумма цен реализованных товаров и услуг – 200 млрд. руб. Платежи по кредитам – 40 млрд. руб. Товары, проданные в кредит – 60 млрд. руб. Взаимопогашающиеся платежи – 20 млрд. руб. Рубль совершает 8 оборотов за год. Определите количество денег, необходимых для безынфляционного обращения денег в экономике страны.</w:t>
            </w:r>
          </w:p>
          <w:p w:rsidR="00AC683F" w:rsidRPr="00AC683F" w:rsidRDefault="00AC683F" w:rsidP="00225668">
            <w:pPr>
              <w:rPr>
                <w:b/>
              </w:rPr>
            </w:pPr>
            <w:r>
              <w:rPr>
                <w:b/>
              </w:rPr>
              <w:t xml:space="preserve">ОТВЕТ: </w:t>
            </w:r>
            <w:r w:rsidRPr="00225668">
              <w:rPr>
                <w:b/>
              </w:rPr>
              <w:t>10 млрд. руб</w:t>
            </w:r>
          </w:p>
        </w:tc>
      </w:tr>
      <w:tr w:rsidR="00AC683F" w:rsidTr="00AC683F">
        <w:tc>
          <w:tcPr>
            <w:tcW w:w="9571" w:type="dxa"/>
          </w:tcPr>
          <w:p w:rsidR="00AC683F" w:rsidRDefault="00AC683F" w:rsidP="00225668">
            <w:pPr>
              <w:rPr>
                <w:rFonts w:ascii="Times New Roman" w:eastAsia="Times New Roman" w:hAnsi="Times New Roman" w:cs="Times New Roman"/>
                <w:sz w:val="24"/>
                <w:szCs w:val="24"/>
                <w:lang w:eastAsia="ru-RU"/>
              </w:rPr>
            </w:pPr>
            <w:r w:rsidRPr="00225668">
              <w:rPr>
                <w:b/>
              </w:rPr>
              <w:t xml:space="preserve">бумажные </w:t>
            </w:r>
            <w:r>
              <w:t>деньги - это знаки стоимости, обычно не разменные на металл, имеющие принудительный курс и выпускаемые государством для покрытия своих расходов:</w:t>
            </w:r>
          </w:p>
        </w:tc>
      </w:tr>
      <w:tr w:rsidR="00AC683F" w:rsidTr="00AC683F">
        <w:tc>
          <w:tcPr>
            <w:tcW w:w="9571" w:type="dxa"/>
          </w:tcPr>
          <w:p w:rsidR="00AC683F" w:rsidRPr="00AC683F" w:rsidRDefault="00AC683F" w:rsidP="00225668">
            <w:r>
              <w:t xml:space="preserve">Клиент имеет право открывать в банке </w:t>
            </w:r>
            <w:r w:rsidRPr="00225668">
              <w:rPr>
                <w:b/>
              </w:rPr>
              <w:t>неограниченное</w:t>
            </w:r>
            <w:r>
              <w:t xml:space="preserve"> количество счетов по основной деятельности:</w:t>
            </w:r>
          </w:p>
        </w:tc>
      </w:tr>
      <w:tr w:rsidR="00AC683F" w:rsidTr="00AC683F">
        <w:tc>
          <w:tcPr>
            <w:tcW w:w="9571" w:type="dxa"/>
          </w:tcPr>
          <w:p w:rsidR="00AC683F" w:rsidRDefault="003F7EED" w:rsidP="0022566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соответствие видов процентных ставок их определениям</w:t>
            </w:r>
            <w:r w:rsidR="00AC683F">
              <w:rPr>
                <w:noProof/>
                <w:lang w:eastAsia="ru-RU"/>
              </w:rPr>
              <w:drawing>
                <wp:inline distT="0" distB="0" distL="0" distR="0" wp14:anchorId="0038654B" wp14:editId="0E929271">
                  <wp:extent cx="5161084" cy="2401577"/>
                  <wp:effectExtent l="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2000" t="26667" r="21777" b="34814"/>
                          <a:stretch/>
                        </pic:blipFill>
                        <pic:spPr bwMode="auto">
                          <a:xfrm>
                            <a:off x="0" y="0"/>
                            <a:ext cx="5165974" cy="2403853"/>
                          </a:xfrm>
                          <a:prstGeom prst="rect">
                            <a:avLst/>
                          </a:prstGeom>
                          <a:ln>
                            <a:noFill/>
                          </a:ln>
                          <a:extLst>
                            <a:ext uri="{53640926-AAD7-44D8-BBD7-CCE9431645EC}">
                              <a14:shadowObscured xmlns:a14="http://schemas.microsoft.com/office/drawing/2010/main"/>
                            </a:ext>
                          </a:extLst>
                        </pic:spPr>
                      </pic:pic>
                    </a:graphicData>
                  </a:graphic>
                </wp:inline>
              </w:drawing>
            </w:r>
          </w:p>
        </w:tc>
      </w:tr>
      <w:tr w:rsidR="00AC683F" w:rsidTr="00AC683F">
        <w:tc>
          <w:tcPr>
            <w:tcW w:w="9571" w:type="dxa"/>
          </w:tcPr>
          <w:p w:rsidR="00AC683F" w:rsidRDefault="00AC683F" w:rsidP="00225668">
            <w:pPr>
              <w:rPr>
                <w:rFonts w:ascii="Times New Roman" w:eastAsia="Times New Roman" w:hAnsi="Times New Roman" w:cs="Times New Roman"/>
                <w:sz w:val="24"/>
                <w:szCs w:val="24"/>
                <w:lang w:eastAsia="ru-RU"/>
              </w:rPr>
            </w:pPr>
            <w:r>
              <w:t xml:space="preserve">Бесперебойность процессов производства и реализации продукции обеспечивается применением коммерческого и </w:t>
            </w:r>
            <w:r w:rsidRPr="00225668">
              <w:rPr>
                <w:b/>
              </w:rPr>
              <w:t>банковского</w:t>
            </w:r>
            <w:r>
              <w:rPr>
                <w:b/>
              </w:rPr>
              <w:t xml:space="preserve"> кредитов</w:t>
            </w:r>
          </w:p>
        </w:tc>
      </w:tr>
      <w:tr w:rsidR="00AC683F" w:rsidTr="00AC683F">
        <w:tc>
          <w:tcPr>
            <w:tcW w:w="9571" w:type="dxa"/>
          </w:tcPr>
          <w:p w:rsidR="00AC683F" w:rsidRPr="00225668" w:rsidRDefault="00AC683F" w:rsidP="00AC683F">
            <w:r>
              <w:rPr>
                <w:b/>
              </w:rPr>
              <w:t>Денежный оборот -</w:t>
            </w:r>
            <w:r>
              <w:t>это сумма всех платежей, совершенных юридическими и физическими лицами в наличной и безналичной формах за определенный период времени.</w:t>
            </w:r>
          </w:p>
          <w:p w:rsidR="00AC683F" w:rsidRDefault="00AC683F" w:rsidP="00225668">
            <w:pPr>
              <w:rPr>
                <w:rFonts w:ascii="Times New Roman" w:eastAsia="Times New Roman" w:hAnsi="Times New Roman" w:cs="Times New Roman"/>
                <w:sz w:val="24"/>
                <w:szCs w:val="24"/>
                <w:lang w:eastAsia="ru-RU"/>
              </w:rPr>
            </w:pPr>
          </w:p>
        </w:tc>
      </w:tr>
      <w:tr w:rsidR="00AC683F" w:rsidTr="00AC683F">
        <w:tc>
          <w:tcPr>
            <w:tcW w:w="9571" w:type="dxa"/>
          </w:tcPr>
          <w:p w:rsidR="00AC683F" w:rsidRPr="00225668" w:rsidRDefault="00AC683F" w:rsidP="00AC683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Функции центрального банка в США выполняет:</w:t>
            </w:r>
          </w:p>
          <w:p w:rsidR="00AC683F" w:rsidRPr="00225668" w:rsidRDefault="00AC683F" w:rsidP="00AC683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Выберите один ответ:</w:t>
            </w:r>
          </w:p>
          <w:p w:rsidR="00AC683F" w:rsidRPr="00225668" w:rsidRDefault="00AC683F" w:rsidP="00AC683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50" type="#_x0000_t75" style="width:20.1pt;height:18pt" o:ole="">
                  <v:imagedata r:id="rId13" o:title=""/>
                </v:shape>
                <w:control r:id="rId14" w:name="DefaultOcxName451" w:shapeid="_x0000_i1150"/>
              </w:object>
            </w:r>
            <w:r w:rsidRPr="00DD7CA4">
              <w:rPr>
                <w:rFonts w:ascii="Times New Roman" w:eastAsia="Times New Roman" w:hAnsi="Times New Roman" w:cs="Times New Roman"/>
                <w:b/>
                <w:sz w:val="24"/>
                <w:szCs w:val="24"/>
                <w:lang w:eastAsia="ru-RU"/>
              </w:rPr>
              <w:t>Федеральная Резервная Система</w:t>
            </w:r>
            <w:r w:rsidRPr="00225668">
              <w:rPr>
                <w:rFonts w:ascii="Times New Roman" w:eastAsia="Times New Roman" w:hAnsi="Times New Roman" w:cs="Times New Roman"/>
                <w:sz w:val="24"/>
                <w:szCs w:val="24"/>
                <w:lang w:eastAsia="ru-RU"/>
              </w:rPr>
              <w:t xml:space="preserve"> </w:t>
            </w:r>
          </w:p>
          <w:p w:rsidR="00AC683F" w:rsidRDefault="00AC683F" w:rsidP="00AC683F">
            <w:pPr>
              <w:rPr>
                <w:rFonts w:ascii="Times New Roman" w:eastAsia="Times New Roman" w:hAnsi="Times New Roman" w:cs="Times New Roman"/>
                <w:sz w:val="24"/>
                <w:szCs w:val="24"/>
                <w:lang w:eastAsia="ru-RU"/>
              </w:rPr>
            </w:pPr>
          </w:p>
        </w:tc>
      </w:tr>
      <w:tr w:rsidR="00AC683F" w:rsidTr="00AC683F">
        <w:tc>
          <w:tcPr>
            <w:tcW w:w="9571" w:type="dxa"/>
          </w:tcPr>
          <w:p w:rsidR="00AC683F" w:rsidRDefault="00AC683F" w:rsidP="00AC683F">
            <w:pPr>
              <w:rPr>
                <w:rFonts w:ascii="Times New Roman" w:eastAsia="Times New Roman" w:hAnsi="Times New Roman" w:cs="Times New Roman"/>
                <w:sz w:val="24"/>
                <w:szCs w:val="24"/>
                <w:lang w:eastAsia="ru-RU"/>
              </w:rPr>
            </w:pPr>
            <w:r>
              <w:t xml:space="preserve">При предоставлении взаймы денежных средств для финансирования производственных затрат ведущую роль играет </w:t>
            </w:r>
            <w:r w:rsidRPr="00225668">
              <w:rPr>
                <w:b/>
              </w:rPr>
              <w:t>банковский</w:t>
            </w:r>
            <w:r>
              <w:rPr>
                <w:b/>
              </w:rPr>
              <w:t xml:space="preserve"> кредит</w:t>
            </w:r>
          </w:p>
        </w:tc>
      </w:tr>
      <w:tr w:rsidR="00AC683F" w:rsidTr="00AC683F">
        <w:tc>
          <w:tcPr>
            <w:tcW w:w="9571" w:type="dxa"/>
          </w:tcPr>
          <w:p w:rsidR="003F7EED" w:rsidRDefault="003F7EED" w:rsidP="00AC683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Международный валютный фонд представляет кредиты сроком</w:t>
            </w:r>
          </w:p>
          <w:p w:rsidR="00AC683F" w:rsidRDefault="00AC683F" w:rsidP="00AC683F">
            <w:pPr>
              <w:rPr>
                <w:rFonts w:ascii="Times New Roman" w:eastAsia="Times New Roman" w:hAnsi="Times New Roman" w:cs="Times New Roman"/>
                <w:sz w:val="24"/>
                <w:szCs w:val="24"/>
                <w:lang w:eastAsia="ru-RU"/>
              </w:rPr>
            </w:pPr>
            <w:r>
              <w:rPr>
                <w:noProof/>
                <w:lang w:eastAsia="ru-RU"/>
              </w:rPr>
              <w:drawing>
                <wp:inline distT="0" distB="0" distL="0" distR="0" wp14:anchorId="2808A244" wp14:editId="6E45C8CC">
                  <wp:extent cx="4062046" cy="1232306"/>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3534" t="27445" r="32933" b="52254"/>
                          <a:stretch/>
                        </pic:blipFill>
                        <pic:spPr bwMode="auto">
                          <a:xfrm>
                            <a:off x="0" y="0"/>
                            <a:ext cx="4065892" cy="1233473"/>
                          </a:xfrm>
                          <a:prstGeom prst="rect">
                            <a:avLst/>
                          </a:prstGeom>
                          <a:ln>
                            <a:noFill/>
                          </a:ln>
                          <a:extLst>
                            <a:ext uri="{53640926-AAD7-44D8-BBD7-CCE9431645EC}">
                              <a14:shadowObscured xmlns:a14="http://schemas.microsoft.com/office/drawing/2010/main"/>
                            </a:ext>
                          </a:extLst>
                        </pic:spPr>
                      </pic:pic>
                    </a:graphicData>
                  </a:graphic>
                </wp:inline>
              </w:drawing>
            </w:r>
          </w:p>
        </w:tc>
      </w:tr>
      <w:tr w:rsidR="00AC683F" w:rsidTr="00AC683F">
        <w:tc>
          <w:tcPr>
            <w:tcW w:w="9571" w:type="dxa"/>
          </w:tcPr>
          <w:p w:rsidR="003F7EED" w:rsidRDefault="003F7EED" w:rsidP="00AC683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Укажите последовательность развития видов денег</w:t>
            </w:r>
          </w:p>
          <w:p w:rsidR="00AC683F" w:rsidRDefault="003F7EED" w:rsidP="00AC683F">
            <w:pPr>
              <w:rPr>
                <w:rFonts w:ascii="Times New Roman" w:eastAsia="Times New Roman" w:hAnsi="Times New Roman" w:cs="Times New Roman"/>
                <w:sz w:val="24"/>
                <w:szCs w:val="24"/>
                <w:lang w:eastAsia="ru-RU"/>
              </w:rPr>
            </w:pPr>
            <w:r>
              <w:rPr>
                <w:noProof/>
                <w:lang w:eastAsia="ru-RU"/>
              </w:rPr>
              <w:drawing>
                <wp:inline distT="0" distB="0" distL="0" distR="0" wp14:anchorId="327AA639" wp14:editId="2647A283">
                  <wp:extent cx="2154115" cy="1135421"/>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2889" t="27408" r="57038" b="52777"/>
                          <a:stretch/>
                        </pic:blipFill>
                        <pic:spPr bwMode="auto">
                          <a:xfrm>
                            <a:off x="0" y="0"/>
                            <a:ext cx="2156098" cy="1136466"/>
                          </a:xfrm>
                          <a:prstGeom prst="rect">
                            <a:avLst/>
                          </a:prstGeom>
                          <a:ln>
                            <a:noFill/>
                          </a:ln>
                          <a:extLst>
                            <a:ext uri="{53640926-AAD7-44D8-BBD7-CCE9431645EC}">
                              <a14:shadowObscured xmlns:a14="http://schemas.microsoft.com/office/drawing/2010/main"/>
                            </a:ext>
                          </a:extLst>
                        </pic:spPr>
                      </pic:pic>
                    </a:graphicData>
                  </a:graphic>
                </wp:inline>
              </w:drawing>
            </w:r>
          </w:p>
        </w:tc>
      </w:tr>
      <w:tr w:rsidR="00AC683F" w:rsidTr="00AC683F">
        <w:tc>
          <w:tcPr>
            <w:tcW w:w="9571" w:type="dxa"/>
          </w:tcPr>
          <w:p w:rsidR="00AC683F" w:rsidRDefault="00AC683F" w:rsidP="00AC683F">
            <w:pPr>
              <w:rPr>
                <w:b/>
              </w:rPr>
            </w:pPr>
            <w:r>
              <w:t xml:space="preserve">Номинальный курс рубля к доллару США – 54 рубля, уровень инфляции в США – 2,5%, в России – 13%. Определите реальный курс рубля к доллару: </w:t>
            </w:r>
            <w:r w:rsidRPr="00225668">
              <w:rPr>
                <w:b/>
              </w:rPr>
              <w:t>ОТВЕТ</w:t>
            </w:r>
            <w:r w:rsidR="00F1229A">
              <w:rPr>
                <w:b/>
              </w:rPr>
              <w:t xml:space="preserve"> 48,98</w:t>
            </w:r>
          </w:p>
          <w:p w:rsidR="00AC683F" w:rsidRDefault="00AC683F" w:rsidP="00AC683F">
            <w:pPr>
              <w:rPr>
                <w:rFonts w:ascii="Times New Roman" w:eastAsia="Times New Roman" w:hAnsi="Times New Roman" w:cs="Times New Roman"/>
                <w:sz w:val="24"/>
                <w:szCs w:val="24"/>
                <w:lang w:eastAsia="ru-RU"/>
              </w:rPr>
            </w:pPr>
          </w:p>
        </w:tc>
      </w:tr>
      <w:tr w:rsidR="00AC683F" w:rsidTr="00AC683F">
        <w:tc>
          <w:tcPr>
            <w:tcW w:w="9571" w:type="dxa"/>
          </w:tcPr>
          <w:p w:rsidR="00AC683F" w:rsidRPr="00F1229A" w:rsidRDefault="00F1229A" w:rsidP="00AC683F">
            <w:pPr>
              <w:rPr>
                <w:b/>
              </w:rPr>
            </w:pPr>
            <w:r>
              <w:t xml:space="preserve">Банк России предоставил кредит коммерческому банку кредит на 12 календарных дней под 13% годовых в размере 20 млн. руб. Определить сумму начисленных процентов за пользование кредитом.  </w:t>
            </w:r>
            <w:r w:rsidRPr="00225668">
              <w:rPr>
                <w:b/>
              </w:rPr>
              <w:t>ОТВЕТ</w:t>
            </w:r>
            <w:r>
              <w:rPr>
                <w:b/>
              </w:rPr>
              <w:t xml:space="preserve">  85479,5 руб</w:t>
            </w:r>
          </w:p>
        </w:tc>
      </w:tr>
      <w:tr w:rsidR="00AC683F" w:rsidTr="00AC683F">
        <w:tc>
          <w:tcPr>
            <w:tcW w:w="9571" w:type="dxa"/>
          </w:tcPr>
          <w:p w:rsidR="00AC683F" w:rsidRPr="00F1229A" w:rsidRDefault="00F1229A" w:rsidP="00AC683F">
            <w:pPr>
              <w:rPr>
                <w:b/>
              </w:rPr>
            </w:pPr>
            <w:r>
              <w:t xml:space="preserve">Банк выдал кредит в размере 6 млн. руб. на 2 года по сложной ставке 15% годовых. Кредит должен быть погашен единовременным платежом в конце срока. Определить сумму платежа (в тыс. руб.). </w:t>
            </w:r>
            <w:r w:rsidRPr="00225668">
              <w:rPr>
                <w:b/>
              </w:rPr>
              <w:t>ответ</w:t>
            </w:r>
            <w:r>
              <w:rPr>
                <w:b/>
              </w:rPr>
              <w:t xml:space="preserve">  7800000 руб</w:t>
            </w:r>
          </w:p>
        </w:tc>
      </w:tr>
      <w:tr w:rsidR="00AC683F" w:rsidTr="00AC683F">
        <w:tc>
          <w:tcPr>
            <w:tcW w:w="9571" w:type="dxa"/>
          </w:tcPr>
          <w:p w:rsidR="00557A65" w:rsidRPr="00225668" w:rsidRDefault="00557A65" w:rsidP="00557A65">
            <w:pPr>
              <w:spacing w:before="100" w:beforeAutospacing="1" w:after="100" w:afterAutospacing="1"/>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Мировая валютная система это:</w:t>
            </w:r>
          </w:p>
          <w:p w:rsidR="00557A65" w:rsidRPr="00225668" w:rsidRDefault="00557A65" w:rsidP="00557A65">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53" type="#_x0000_t75" style="width:20.1pt;height:18pt" o:ole="">
                  <v:imagedata r:id="rId13" o:title=""/>
                </v:shape>
                <w:control r:id="rId17" w:name="DefaultOcxName43" w:shapeid="_x0000_i1153"/>
              </w:object>
            </w:r>
            <w:r w:rsidRPr="00225668">
              <w:rPr>
                <w:rFonts w:ascii="Times New Roman" w:eastAsia="Times New Roman" w:hAnsi="Times New Roman" w:cs="Times New Roman"/>
                <w:sz w:val="24"/>
                <w:szCs w:val="24"/>
                <w:lang w:eastAsia="ru-RU"/>
              </w:rPr>
              <w:t xml:space="preserve">Режимы мировых валютных рынков и рынков золота </w:t>
            </w:r>
          </w:p>
          <w:p w:rsidR="00557A65" w:rsidRPr="00225668" w:rsidRDefault="00557A65" w:rsidP="00557A65">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56" type="#_x0000_t75" style="width:20.1pt;height:18pt" o:ole="">
                  <v:imagedata r:id="rId13" o:title=""/>
                </v:shape>
                <w:control r:id="rId18" w:name="DefaultOcxName114" w:shapeid="_x0000_i1156"/>
              </w:object>
            </w:r>
            <w:r w:rsidRPr="00225668">
              <w:rPr>
                <w:rFonts w:ascii="Times New Roman" w:eastAsia="Times New Roman" w:hAnsi="Times New Roman" w:cs="Times New Roman"/>
                <w:sz w:val="24"/>
                <w:szCs w:val="24"/>
                <w:lang w:eastAsia="ru-RU"/>
              </w:rPr>
              <w:t xml:space="preserve">Наличие или отсутствие валютных ограничений </w:t>
            </w:r>
          </w:p>
          <w:p w:rsidR="00557A65" w:rsidRPr="00225668" w:rsidRDefault="00557A65" w:rsidP="00557A65">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59" type="#_x0000_t75" style="width:20.1pt;height:18pt" o:ole="">
                  <v:imagedata r:id="rId13" o:title=""/>
                </v:shape>
                <w:control r:id="rId19" w:name="DefaultOcxName214" w:shapeid="_x0000_i1159"/>
              </w:object>
            </w:r>
            <w:r w:rsidRPr="00225668">
              <w:rPr>
                <w:rFonts w:ascii="Times New Roman" w:eastAsia="Times New Roman" w:hAnsi="Times New Roman" w:cs="Times New Roman"/>
                <w:sz w:val="24"/>
                <w:szCs w:val="24"/>
                <w:lang w:eastAsia="ru-RU"/>
              </w:rPr>
              <w:t xml:space="preserve">обеспечение глобальных интересов мирового сообщества и механизма регулирования и функционирования валюты </w:t>
            </w:r>
          </w:p>
          <w:p w:rsidR="00557A65" w:rsidRPr="00557A65" w:rsidRDefault="00557A65" w:rsidP="00557A65">
            <w:pPr>
              <w:rPr>
                <w:rFonts w:ascii="Times New Roman" w:eastAsia="Times New Roman" w:hAnsi="Times New Roman" w:cs="Times New Roman"/>
                <w:b/>
                <w:sz w:val="24"/>
                <w:szCs w:val="24"/>
                <w:lang w:eastAsia="ru-RU"/>
              </w:rPr>
            </w:pPr>
            <w:r w:rsidRPr="00557A65">
              <w:rPr>
                <w:rFonts w:ascii="Times New Roman" w:eastAsia="Times New Roman" w:hAnsi="Times New Roman" w:cs="Times New Roman"/>
                <w:b/>
                <w:sz w:val="24"/>
                <w:szCs w:val="24"/>
              </w:rPr>
              <w:object w:dxaOrig="405" w:dyaOrig="360">
                <v:shape id="_x0000_i1162" type="#_x0000_t75" style="width:20.1pt;height:18pt" o:ole="">
                  <v:imagedata r:id="rId20" o:title=""/>
                </v:shape>
                <w:control r:id="rId21" w:name="DefaultOcxName312" w:shapeid="_x0000_i1162"/>
              </w:object>
            </w:r>
            <w:r w:rsidRPr="00557A65">
              <w:rPr>
                <w:rFonts w:ascii="Times New Roman" w:eastAsia="Times New Roman" w:hAnsi="Times New Roman" w:cs="Times New Roman"/>
                <w:b/>
                <w:sz w:val="24"/>
                <w:szCs w:val="24"/>
                <w:lang w:eastAsia="ru-RU"/>
              </w:rPr>
              <w:t xml:space="preserve">Регламентация условий взаимной конвертируемости валют и унификация правил использования международных кредитных средств обращения (векселей, чеков) и форм международных расчётов </w:t>
            </w:r>
          </w:p>
          <w:p w:rsidR="00AC683F" w:rsidRDefault="00AC683F" w:rsidP="00AC683F">
            <w:pPr>
              <w:rPr>
                <w:rFonts w:ascii="Times New Roman" w:eastAsia="Times New Roman" w:hAnsi="Times New Roman" w:cs="Times New Roman"/>
                <w:sz w:val="24"/>
                <w:szCs w:val="24"/>
                <w:lang w:eastAsia="ru-RU"/>
              </w:rPr>
            </w:pPr>
          </w:p>
        </w:tc>
      </w:tr>
      <w:tr w:rsidR="00AC683F" w:rsidTr="00AC683F">
        <w:tc>
          <w:tcPr>
            <w:tcW w:w="9571" w:type="dxa"/>
          </w:tcPr>
          <w:p w:rsidR="00557A65" w:rsidRPr="00225668" w:rsidRDefault="00557A65" w:rsidP="00557A65">
            <w:pPr>
              <w:spacing w:before="100" w:beforeAutospacing="1" w:after="100" w:afterAutospacing="1"/>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Главной целью создания Европейской системы центральных банков является:</w:t>
            </w:r>
          </w:p>
          <w:p w:rsidR="00557A65" w:rsidRPr="00225668" w:rsidRDefault="00557A65" w:rsidP="00557A65">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65" type="#_x0000_t75" style="width:20.1pt;height:18pt" o:ole="">
                  <v:imagedata r:id="rId13" o:title=""/>
                </v:shape>
                <w:control r:id="rId22" w:name="DefaultOcxName47" w:shapeid="_x0000_i1165"/>
              </w:object>
            </w:r>
            <w:r w:rsidRPr="00225668">
              <w:rPr>
                <w:rFonts w:ascii="Times New Roman" w:eastAsia="Times New Roman" w:hAnsi="Times New Roman" w:cs="Times New Roman"/>
                <w:sz w:val="24"/>
                <w:szCs w:val="24"/>
                <w:lang w:eastAsia="ru-RU"/>
              </w:rPr>
              <w:t xml:space="preserve">сотрудничество в области банковского надзора </w:t>
            </w:r>
          </w:p>
          <w:p w:rsidR="00557A65" w:rsidRPr="00557A65" w:rsidRDefault="00557A65" w:rsidP="00557A65">
            <w:pPr>
              <w:rPr>
                <w:rFonts w:ascii="Times New Roman" w:eastAsia="Times New Roman" w:hAnsi="Times New Roman" w:cs="Times New Roman"/>
                <w:b/>
                <w:sz w:val="24"/>
                <w:szCs w:val="24"/>
                <w:lang w:eastAsia="ru-RU"/>
              </w:rPr>
            </w:pPr>
            <w:r w:rsidRPr="00557A65">
              <w:rPr>
                <w:rFonts w:ascii="Times New Roman" w:eastAsia="Times New Roman" w:hAnsi="Times New Roman" w:cs="Times New Roman"/>
                <w:b/>
                <w:sz w:val="24"/>
                <w:szCs w:val="24"/>
              </w:rPr>
              <w:object w:dxaOrig="405" w:dyaOrig="360">
                <v:shape id="_x0000_i1168" type="#_x0000_t75" style="width:20.1pt;height:18pt" o:ole="">
                  <v:imagedata r:id="rId20" o:title=""/>
                </v:shape>
                <w:control r:id="rId23" w:name="DefaultOcxName117" w:shapeid="_x0000_i1168"/>
              </w:object>
            </w:r>
            <w:r w:rsidRPr="00557A65">
              <w:rPr>
                <w:rFonts w:ascii="Times New Roman" w:eastAsia="Times New Roman" w:hAnsi="Times New Roman" w:cs="Times New Roman"/>
                <w:b/>
                <w:sz w:val="24"/>
                <w:szCs w:val="24"/>
                <w:lang w:eastAsia="ru-RU"/>
              </w:rPr>
              <w:t xml:space="preserve">поддержание стабильности цен </w:t>
            </w:r>
          </w:p>
          <w:p w:rsidR="00557A65" w:rsidRPr="00225668" w:rsidRDefault="00557A65" w:rsidP="00557A65">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71" type="#_x0000_t75" style="width:20.1pt;height:18pt" o:ole="">
                  <v:imagedata r:id="rId13" o:title=""/>
                </v:shape>
                <w:control r:id="rId24" w:name="DefaultOcxName217" w:shapeid="_x0000_i1171"/>
              </w:object>
            </w:r>
            <w:r w:rsidRPr="00225668">
              <w:rPr>
                <w:rFonts w:ascii="Times New Roman" w:eastAsia="Times New Roman" w:hAnsi="Times New Roman" w:cs="Times New Roman"/>
                <w:sz w:val="24"/>
                <w:szCs w:val="24"/>
                <w:lang w:eastAsia="ru-RU"/>
              </w:rPr>
              <w:t xml:space="preserve">определение и проведение единой денежно-кредитной политики </w:t>
            </w:r>
          </w:p>
          <w:p w:rsidR="00AC683F" w:rsidRDefault="00557A65" w:rsidP="00AC683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74" type="#_x0000_t75" style="width:20.1pt;height:18pt" o:ole="">
                  <v:imagedata r:id="rId13" o:title=""/>
                </v:shape>
                <w:control r:id="rId25" w:name="DefaultOcxName315" w:shapeid="_x0000_i1174"/>
              </w:object>
            </w:r>
            <w:r w:rsidRPr="00225668">
              <w:rPr>
                <w:rFonts w:ascii="Times New Roman" w:eastAsia="Times New Roman" w:hAnsi="Times New Roman" w:cs="Times New Roman"/>
                <w:sz w:val="24"/>
                <w:szCs w:val="24"/>
                <w:lang w:eastAsia="ru-RU"/>
              </w:rPr>
              <w:t>хранение и управление официальными золотовалютными</w:t>
            </w:r>
            <w:r>
              <w:rPr>
                <w:rFonts w:ascii="Times New Roman" w:eastAsia="Times New Roman" w:hAnsi="Times New Roman" w:cs="Times New Roman"/>
                <w:sz w:val="24"/>
                <w:szCs w:val="24"/>
                <w:lang w:eastAsia="ru-RU"/>
              </w:rPr>
              <w:t xml:space="preserve"> резервами стран-участниц EЭВС </w:t>
            </w:r>
          </w:p>
        </w:tc>
      </w:tr>
      <w:tr w:rsidR="00AC683F" w:rsidTr="00AC683F">
        <w:tc>
          <w:tcPr>
            <w:tcW w:w="9571" w:type="dxa"/>
          </w:tcPr>
          <w:p w:rsidR="00557A65" w:rsidRPr="00225668" w:rsidRDefault="00557A65" w:rsidP="00557A65">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Современные банковские системы, как правило, включают совокупность следующих элементов - это</w:t>
            </w:r>
          </w:p>
          <w:p w:rsidR="00557A65" w:rsidRDefault="00557A65" w:rsidP="00557A65">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77" type="#_x0000_t75" style="width:20.1pt;height:18pt" o:ole="">
                  <v:imagedata r:id="rId20" o:title=""/>
                </v:shape>
                <w:control r:id="rId26" w:name="DefaultOcxName3141" w:shapeid="_x0000_i1177"/>
              </w:object>
            </w:r>
            <w:r w:rsidRPr="00225668">
              <w:rPr>
                <w:rFonts w:ascii="Times New Roman" w:eastAsia="Times New Roman" w:hAnsi="Times New Roman" w:cs="Times New Roman"/>
                <w:sz w:val="24"/>
                <w:szCs w:val="24"/>
                <w:lang w:eastAsia="ru-RU"/>
              </w:rPr>
              <w:t>Центральный (эмиссионный) банк, коммерческие банки и специализи</w:t>
            </w:r>
            <w:r>
              <w:rPr>
                <w:rFonts w:ascii="Times New Roman" w:eastAsia="Times New Roman" w:hAnsi="Times New Roman" w:cs="Times New Roman"/>
                <w:sz w:val="24"/>
                <w:szCs w:val="24"/>
                <w:lang w:eastAsia="ru-RU"/>
              </w:rPr>
              <w:t xml:space="preserve">рованные финансовые учреждения </w:t>
            </w:r>
          </w:p>
          <w:p w:rsidR="00AC683F" w:rsidRDefault="00AC683F" w:rsidP="00AC683F">
            <w:pPr>
              <w:rPr>
                <w:rFonts w:ascii="Times New Roman" w:eastAsia="Times New Roman" w:hAnsi="Times New Roman" w:cs="Times New Roman"/>
                <w:sz w:val="24"/>
                <w:szCs w:val="24"/>
                <w:lang w:eastAsia="ru-RU"/>
              </w:rPr>
            </w:pPr>
          </w:p>
        </w:tc>
      </w:tr>
      <w:tr w:rsidR="00AC683F" w:rsidTr="00AC683F">
        <w:tc>
          <w:tcPr>
            <w:tcW w:w="9571" w:type="dxa"/>
          </w:tcPr>
          <w:p w:rsidR="003D4A81" w:rsidRPr="00225668" w:rsidRDefault="003D4A81" w:rsidP="003D4A81">
            <w:pPr>
              <w:rPr>
                <w:b/>
              </w:rPr>
            </w:pP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Применение кредита как источника увеличения основных фондов свидетельствует о роли кредита в:</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Выберите один ответ:</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80" type="#_x0000_t75" style="width:20.1pt;height:18pt" o:ole="">
                  <v:imagedata r:id="rId13" o:title=""/>
                </v:shape>
                <w:control r:id="rId27" w:name="DefaultOcxName4" w:shapeid="_x0000_i1180"/>
              </w:object>
            </w:r>
            <w:r w:rsidRPr="00225668">
              <w:rPr>
                <w:rFonts w:ascii="Times New Roman" w:eastAsia="Times New Roman" w:hAnsi="Times New Roman" w:cs="Times New Roman"/>
                <w:sz w:val="24"/>
                <w:szCs w:val="24"/>
                <w:lang w:eastAsia="ru-RU"/>
              </w:rPr>
              <w:t xml:space="preserve">Регулировании денежной массы в обращении </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83" type="#_x0000_t75" style="width:20.1pt;height:18pt" o:ole="">
                  <v:imagedata r:id="rId13" o:title=""/>
                </v:shape>
                <w:control r:id="rId28" w:name="DefaultOcxName11" w:shapeid="_x0000_i1183"/>
              </w:object>
            </w:r>
            <w:r w:rsidRPr="003D4A81">
              <w:rPr>
                <w:rFonts w:ascii="Times New Roman" w:eastAsia="Times New Roman" w:hAnsi="Times New Roman" w:cs="Times New Roman"/>
                <w:b/>
                <w:sz w:val="24"/>
                <w:szCs w:val="24"/>
                <w:lang w:eastAsia="ru-RU"/>
              </w:rPr>
              <w:t>Расширении производства</w:t>
            </w:r>
            <w:r w:rsidRPr="00225668">
              <w:rPr>
                <w:rFonts w:ascii="Times New Roman" w:eastAsia="Times New Roman" w:hAnsi="Times New Roman" w:cs="Times New Roman"/>
                <w:sz w:val="24"/>
                <w:szCs w:val="24"/>
                <w:lang w:eastAsia="ru-RU"/>
              </w:rPr>
              <w:t xml:space="preserve"> </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186" type="#_x0000_t75" style="width:20.1pt;height:18pt" o:ole="">
                  <v:imagedata r:id="rId13" o:title=""/>
                </v:shape>
                <w:control r:id="rId29" w:name="DefaultOcxName21" w:shapeid="_x0000_i1186"/>
              </w:object>
            </w:r>
            <w:r w:rsidRPr="00225668">
              <w:rPr>
                <w:rFonts w:ascii="Times New Roman" w:eastAsia="Times New Roman" w:hAnsi="Times New Roman" w:cs="Times New Roman"/>
                <w:sz w:val="24"/>
                <w:szCs w:val="24"/>
                <w:lang w:eastAsia="ru-RU"/>
              </w:rPr>
              <w:t xml:space="preserve">Бюджетном финансировании хозяйствующих субъектов </w:t>
            </w:r>
          </w:p>
          <w:p w:rsidR="003D4A81"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lastRenderedPageBreak/>
              <w:object w:dxaOrig="405" w:dyaOrig="360">
                <v:shape id="_x0000_i1189" type="#_x0000_t75" style="width:20.1pt;height:18pt" o:ole="">
                  <v:imagedata r:id="rId13" o:title=""/>
                </v:shape>
                <w:control r:id="rId30" w:name="DefaultOcxName31" w:shapeid="_x0000_i1189"/>
              </w:object>
            </w:r>
            <w:r w:rsidRPr="00225668">
              <w:rPr>
                <w:rFonts w:ascii="Times New Roman" w:eastAsia="Times New Roman" w:hAnsi="Times New Roman" w:cs="Times New Roman"/>
                <w:sz w:val="24"/>
                <w:szCs w:val="24"/>
                <w:lang w:eastAsia="ru-RU"/>
              </w:rPr>
              <w:t xml:space="preserve">Регулировании инфляционных процессов </w:t>
            </w:r>
          </w:p>
          <w:p w:rsidR="00AC683F" w:rsidRDefault="00AC683F" w:rsidP="00AC683F">
            <w:pPr>
              <w:rPr>
                <w:rFonts w:ascii="Times New Roman" w:eastAsia="Times New Roman" w:hAnsi="Times New Roman" w:cs="Times New Roman"/>
                <w:sz w:val="24"/>
                <w:szCs w:val="24"/>
                <w:lang w:eastAsia="ru-RU"/>
              </w:rPr>
            </w:pPr>
          </w:p>
        </w:tc>
      </w:tr>
      <w:tr w:rsidR="00AC683F" w:rsidTr="00AC683F">
        <w:tc>
          <w:tcPr>
            <w:tcW w:w="9571" w:type="dxa"/>
          </w:tcPr>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lastRenderedPageBreak/>
              <w:t>К числу основных кoмиссиoннo-пoсрeдничeских операций банков относятся:</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Выберите один или несколько ответов:</w:t>
            </w:r>
          </w:p>
          <w:p w:rsidR="003D4A81" w:rsidRPr="003D4A81" w:rsidRDefault="003D4A81" w:rsidP="003D4A81">
            <w:pPr>
              <w:rPr>
                <w:rFonts w:ascii="Times New Roman" w:eastAsia="Times New Roman" w:hAnsi="Times New Roman" w:cs="Times New Roman"/>
                <w:b/>
                <w:sz w:val="24"/>
                <w:szCs w:val="24"/>
                <w:lang w:eastAsia="ru-RU"/>
              </w:rPr>
            </w:pPr>
            <w:r w:rsidRPr="003D4A81">
              <w:rPr>
                <w:rFonts w:ascii="Times New Roman" w:eastAsia="Times New Roman" w:hAnsi="Times New Roman" w:cs="Times New Roman"/>
                <w:b/>
                <w:sz w:val="24"/>
                <w:szCs w:val="24"/>
              </w:rPr>
              <w:object w:dxaOrig="405" w:dyaOrig="360">
                <v:shape id="_x0000_i1192" type="#_x0000_t75" style="width:20.1pt;height:18pt" o:ole="">
                  <v:imagedata r:id="rId6" o:title=""/>
                </v:shape>
                <w:control r:id="rId31" w:name="DefaultOcxName491" w:shapeid="_x0000_i1192"/>
              </w:object>
            </w:r>
            <w:r w:rsidRPr="003D4A81">
              <w:rPr>
                <w:rFonts w:ascii="Times New Roman" w:eastAsia="Times New Roman" w:hAnsi="Times New Roman" w:cs="Times New Roman"/>
                <w:b/>
                <w:sz w:val="24"/>
                <w:szCs w:val="24"/>
                <w:lang w:eastAsia="ru-RU"/>
              </w:rPr>
              <w:t xml:space="preserve">активные операции </w:t>
            </w:r>
          </w:p>
          <w:p w:rsidR="003D4A81" w:rsidRPr="003D4A81" w:rsidRDefault="003D4A81" w:rsidP="003D4A81">
            <w:pPr>
              <w:rPr>
                <w:rFonts w:ascii="Times New Roman" w:eastAsia="Times New Roman" w:hAnsi="Times New Roman" w:cs="Times New Roman"/>
                <w:b/>
                <w:sz w:val="24"/>
                <w:szCs w:val="24"/>
                <w:lang w:eastAsia="ru-RU"/>
              </w:rPr>
            </w:pPr>
            <w:r w:rsidRPr="003D4A81">
              <w:rPr>
                <w:rFonts w:ascii="Times New Roman" w:eastAsia="Times New Roman" w:hAnsi="Times New Roman" w:cs="Times New Roman"/>
                <w:b/>
                <w:sz w:val="24"/>
                <w:szCs w:val="24"/>
              </w:rPr>
              <w:object w:dxaOrig="405" w:dyaOrig="360">
                <v:shape id="_x0000_i1195" type="#_x0000_t75" style="width:20.1pt;height:18pt" o:ole="">
                  <v:imagedata r:id="rId6" o:title=""/>
                </v:shape>
                <w:control r:id="rId32" w:name="DefaultOcxName1181" w:shapeid="_x0000_i1195"/>
              </w:object>
            </w:r>
            <w:r w:rsidRPr="003D4A81">
              <w:rPr>
                <w:rFonts w:ascii="Times New Roman" w:eastAsia="Times New Roman" w:hAnsi="Times New Roman" w:cs="Times New Roman"/>
                <w:b/>
                <w:sz w:val="24"/>
                <w:szCs w:val="24"/>
                <w:lang w:eastAsia="ru-RU"/>
              </w:rPr>
              <w:t xml:space="preserve">депозитарные операции </w:t>
            </w:r>
          </w:p>
          <w:p w:rsidR="003D4A81" w:rsidRPr="003D4A81" w:rsidRDefault="003D4A81" w:rsidP="003D4A81">
            <w:pPr>
              <w:rPr>
                <w:rFonts w:ascii="Times New Roman" w:eastAsia="Times New Roman" w:hAnsi="Times New Roman" w:cs="Times New Roman"/>
                <w:b/>
                <w:sz w:val="24"/>
                <w:szCs w:val="24"/>
                <w:lang w:eastAsia="ru-RU"/>
              </w:rPr>
            </w:pPr>
            <w:r w:rsidRPr="003D4A81">
              <w:rPr>
                <w:rFonts w:ascii="Times New Roman" w:eastAsia="Times New Roman" w:hAnsi="Times New Roman" w:cs="Times New Roman"/>
                <w:b/>
                <w:sz w:val="24"/>
                <w:szCs w:val="24"/>
              </w:rPr>
              <w:object w:dxaOrig="405" w:dyaOrig="360">
                <v:shape id="_x0000_i1198" type="#_x0000_t75" style="width:20.1pt;height:18pt" o:ole="">
                  <v:imagedata r:id="rId6" o:title=""/>
                </v:shape>
                <w:control r:id="rId33" w:name="DefaultOcxName2181" w:shapeid="_x0000_i1198"/>
              </w:object>
            </w:r>
            <w:r w:rsidRPr="003D4A81">
              <w:rPr>
                <w:rFonts w:ascii="Times New Roman" w:eastAsia="Times New Roman" w:hAnsi="Times New Roman" w:cs="Times New Roman"/>
                <w:b/>
                <w:sz w:val="24"/>
                <w:szCs w:val="24"/>
                <w:lang w:eastAsia="ru-RU"/>
              </w:rPr>
              <w:t xml:space="preserve">брокерские операции с ценными бумагами </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01" type="#_x0000_t75" style="width:20.1pt;height:18pt" o:ole="">
                  <v:imagedata r:id="rId9" o:title=""/>
                </v:shape>
                <w:control r:id="rId34" w:name="DefaultOcxName3161" w:shapeid="_x0000_i1201"/>
              </w:object>
            </w:r>
            <w:r w:rsidRPr="00225668">
              <w:rPr>
                <w:rFonts w:ascii="Times New Roman" w:eastAsia="Times New Roman" w:hAnsi="Times New Roman" w:cs="Times New Roman"/>
                <w:sz w:val="24"/>
                <w:szCs w:val="24"/>
                <w:lang w:eastAsia="ru-RU"/>
              </w:rPr>
              <w:t xml:space="preserve">рассчётно-кассовые операции </w:t>
            </w:r>
          </w:p>
          <w:p w:rsidR="00AC683F" w:rsidRDefault="00AC683F" w:rsidP="00AC683F">
            <w:pPr>
              <w:rPr>
                <w:rFonts w:ascii="Times New Roman" w:eastAsia="Times New Roman" w:hAnsi="Times New Roman" w:cs="Times New Roman"/>
                <w:sz w:val="24"/>
                <w:szCs w:val="24"/>
                <w:lang w:eastAsia="ru-RU"/>
              </w:rPr>
            </w:pPr>
          </w:p>
        </w:tc>
      </w:tr>
      <w:tr w:rsidR="003D4A81" w:rsidTr="003D4A81">
        <w:tc>
          <w:tcPr>
            <w:tcW w:w="9571" w:type="dxa"/>
          </w:tcPr>
          <w:p w:rsidR="003D4A81" w:rsidRPr="00225668" w:rsidRDefault="003D4A81" w:rsidP="003D4A81">
            <w:pPr>
              <w:spacing w:before="100" w:beforeAutospacing="1" w:after="100" w:afterAutospacing="1"/>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Особенности денежной системы России:</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04" type="#_x0000_t75" style="width:20.1pt;height:18pt" o:ole="">
                  <v:imagedata r:id="rId20" o:title=""/>
                </v:shape>
                <w:control r:id="rId35" w:name="DefaultOcxName261" w:shapeid="_x0000_i1204"/>
              </w:object>
            </w:r>
            <w:r w:rsidRPr="00225668">
              <w:rPr>
                <w:rFonts w:ascii="Times New Roman" w:eastAsia="Times New Roman" w:hAnsi="Times New Roman" w:cs="Times New Roman"/>
                <w:sz w:val="24"/>
                <w:szCs w:val="24"/>
                <w:lang w:eastAsia="ru-RU"/>
              </w:rPr>
              <w:t xml:space="preserve">видами денег в качестве официальной денежной единицы является рубль, который делится на 100 копеек. Их образцы утверждаются Банком России </w:t>
            </w:r>
          </w:p>
          <w:p w:rsidR="003D4A81" w:rsidRDefault="003D4A81" w:rsidP="003D4A81"/>
          <w:p w:rsidR="003D4A81" w:rsidRDefault="003D4A81" w:rsidP="003D4A81">
            <w:pPr>
              <w:rPr>
                <w:rFonts w:ascii="Times New Roman" w:eastAsia="Times New Roman" w:hAnsi="Times New Roman" w:cs="Times New Roman"/>
                <w:sz w:val="24"/>
                <w:szCs w:val="24"/>
                <w:lang w:eastAsia="ru-RU"/>
              </w:rPr>
            </w:pPr>
          </w:p>
        </w:tc>
      </w:tr>
      <w:tr w:rsidR="003D4A81" w:rsidTr="003D4A81">
        <w:tc>
          <w:tcPr>
            <w:tcW w:w="9571" w:type="dxa"/>
          </w:tcPr>
          <w:p w:rsidR="003D4A81" w:rsidRDefault="003D4A81" w:rsidP="003D4A81"/>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Понятие партнёрства – мушарака- означает:</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Выберите один или несколько ответов:</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07" type="#_x0000_t75" style="width:20.1pt;height:18pt" o:ole="">
                  <v:imagedata r:id="rId9" o:title=""/>
                </v:shape>
                <w:control r:id="rId36" w:name="DefaultOcxName301" w:shapeid="_x0000_i1207"/>
              </w:object>
            </w:r>
            <w:r w:rsidRPr="00225668">
              <w:rPr>
                <w:rFonts w:ascii="Times New Roman" w:eastAsia="Times New Roman" w:hAnsi="Times New Roman" w:cs="Times New Roman"/>
                <w:sz w:val="24"/>
                <w:szCs w:val="24"/>
                <w:lang w:eastAsia="ru-RU"/>
              </w:rPr>
              <w:t xml:space="preserve">портфельное инвестирование </w:t>
            </w:r>
          </w:p>
          <w:p w:rsidR="003D4A81" w:rsidRPr="00225668" w:rsidRDefault="003D4A81" w:rsidP="003D4A81">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10" type="#_x0000_t75" style="width:20.1pt;height:18pt" o:ole="">
                  <v:imagedata r:id="rId9" o:title=""/>
                </v:shape>
                <w:control r:id="rId37" w:name="DefaultOcxName1101" w:shapeid="_x0000_i1210"/>
              </w:object>
            </w:r>
            <w:r w:rsidRPr="00225668">
              <w:rPr>
                <w:rFonts w:ascii="Times New Roman" w:eastAsia="Times New Roman" w:hAnsi="Times New Roman" w:cs="Times New Roman"/>
                <w:sz w:val="24"/>
                <w:szCs w:val="24"/>
                <w:lang w:eastAsia="ru-RU"/>
              </w:rPr>
              <w:t xml:space="preserve">прибыль банка возникает как доля от получаемой общей прибыли или как дивиденд </w:t>
            </w:r>
          </w:p>
          <w:p w:rsidR="003D4A81" w:rsidRPr="003D4A81" w:rsidRDefault="003D4A81" w:rsidP="003D4A81">
            <w:pPr>
              <w:rPr>
                <w:rFonts w:ascii="Times New Roman" w:eastAsia="Times New Roman" w:hAnsi="Times New Roman" w:cs="Times New Roman"/>
                <w:b/>
                <w:sz w:val="24"/>
                <w:szCs w:val="24"/>
                <w:lang w:eastAsia="ru-RU"/>
              </w:rPr>
            </w:pPr>
            <w:r w:rsidRPr="003D4A81">
              <w:rPr>
                <w:rFonts w:ascii="Times New Roman" w:eastAsia="Times New Roman" w:hAnsi="Times New Roman" w:cs="Times New Roman"/>
                <w:b/>
                <w:sz w:val="24"/>
                <w:szCs w:val="24"/>
              </w:rPr>
              <w:object w:dxaOrig="405" w:dyaOrig="360">
                <v:shape id="_x0000_i1213" type="#_x0000_t75" style="width:20.1pt;height:18pt" o:ole="">
                  <v:imagedata r:id="rId6" o:title=""/>
                </v:shape>
                <w:control r:id="rId38" w:name="DefaultOcxName2101" w:shapeid="_x0000_i1213"/>
              </w:object>
            </w:r>
            <w:r w:rsidRPr="003D4A81">
              <w:rPr>
                <w:rFonts w:ascii="Times New Roman" w:eastAsia="Times New Roman" w:hAnsi="Times New Roman" w:cs="Times New Roman"/>
                <w:b/>
                <w:sz w:val="24"/>
                <w:szCs w:val="24"/>
                <w:lang w:eastAsia="ru-RU"/>
              </w:rPr>
              <w:t xml:space="preserve">процентный доход </w:t>
            </w:r>
          </w:p>
          <w:p w:rsidR="003D4A81" w:rsidRPr="003D4A81" w:rsidRDefault="003D4A81" w:rsidP="003D4A81">
            <w:pPr>
              <w:rPr>
                <w:rFonts w:ascii="Times New Roman" w:eastAsia="Times New Roman" w:hAnsi="Times New Roman" w:cs="Times New Roman"/>
                <w:b/>
                <w:sz w:val="24"/>
                <w:szCs w:val="24"/>
                <w:lang w:eastAsia="ru-RU"/>
              </w:rPr>
            </w:pPr>
            <w:r w:rsidRPr="003D4A81">
              <w:rPr>
                <w:rFonts w:ascii="Times New Roman" w:eastAsia="Times New Roman" w:hAnsi="Times New Roman" w:cs="Times New Roman"/>
                <w:b/>
                <w:sz w:val="24"/>
                <w:szCs w:val="24"/>
              </w:rPr>
              <w:object w:dxaOrig="405" w:dyaOrig="360">
                <v:shape id="_x0000_i1216" type="#_x0000_t75" style="width:20.1pt;height:18pt" o:ole="">
                  <v:imagedata r:id="rId6" o:title=""/>
                </v:shape>
                <w:control r:id="rId39" w:name="DefaultOcxName381" w:shapeid="_x0000_i1216"/>
              </w:object>
            </w:r>
            <w:r w:rsidRPr="003D4A81">
              <w:rPr>
                <w:rFonts w:ascii="Times New Roman" w:eastAsia="Times New Roman" w:hAnsi="Times New Roman" w:cs="Times New Roman"/>
                <w:b/>
                <w:sz w:val="24"/>
                <w:szCs w:val="24"/>
                <w:lang w:eastAsia="ru-RU"/>
              </w:rPr>
              <w:t xml:space="preserve">совместная реализация проекта или сделки силами банка и предпринимателя </w:t>
            </w:r>
          </w:p>
          <w:p w:rsidR="003D4A81" w:rsidRDefault="003D4A81" w:rsidP="003D4A81">
            <w:pPr>
              <w:rPr>
                <w:rFonts w:ascii="Times New Roman" w:eastAsia="Times New Roman" w:hAnsi="Times New Roman" w:cs="Times New Roman"/>
                <w:sz w:val="24"/>
                <w:szCs w:val="24"/>
                <w:lang w:eastAsia="ru-RU"/>
              </w:rPr>
            </w:pPr>
          </w:p>
        </w:tc>
      </w:tr>
      <w:tr w:rsidR="00AC683F" w:rsidTr="00AC683F">
        <w:tc>
          <w:tcPr>
            <w:tcW w:w="9571" w:type="dxa"/>
          </w:tcPr>
          <w:p w:rsidR="00F228ED" w:rsidRPr="00225668" w:rsidRDefault="00F228ED" w:rsidP="00F228ED">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Для покрытия дефицита платежного баланса страны -участники Международного валютного фонда могут беспрепятственно получать валютные средства в:</w:t>
            </w:r>
          </w:p>
          <w:p w:rsidR="00F228ED" w:rsidRPr="00225668" w:rsidRDefault="00F228ED" w:rsidP="00F228ED">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19" type="#_x0000_t75" style="width:20.1pt;height:18pt" o:ole="">
                  <v:imagedata r:id="rId20" o:title=""/>
                </v:shape>
                <w:control r:id="rId40" w:name="DefaultOcxName113" w:shapeid="_x0000_i1219"/>
              </w:object>
            </w:r>
            <w:r w:rsidRPr="00225668">
              <w:rPr>
                <w:rFonts w:ascii="Times New Roman" w:eastAsia="Times New Roman" w:hAnsi="Times New Roman" w:cs="Times New Roman"/>
                <w:sz w:val="24"/>
                <w:szCs w:val="24"/>
                <w:lang w:eastAsia="ru-RU"/>
              </w:rPr>
              <w:t xml:space="preserve">Пределах резервной позиции </w:t>
            </w:r>
          </w:p>
          <w:p w:rsidR="00AC683F" w:rsidRDefault="00AC683F" w:rsidP="00AC683F">
            <w:pPr>
              <w:rPr>
                <w:rFonts w:ascii="Times New Roman" w:eastAsia="Times New Roman" w:hAnsi="Times New Roman" w:cs="Times New Roman"/>
                <w:sz w:val="24"/>
                <w:szCs w:val="24"/>
                <w:lang w:eastAsia="ru-RU"/>
              </w:rPr>
            </w:pPr>
          </w:p>
        </w:tc>
      </w:tr>
      <w:tr w:rsidR="00F228ED" w:rsidTr="00F228ED">
        <w:tc>
          <w:tcPr>
            <w:tcW w:w="9571" w:type="dxa"/>
          </w:tcPr>
          <w:p w:rsidR="00F228ED" w:rsidRPr="00225668" w:rsidRDefault="00F228ED" w:rsidP="00F228ED">
            <w:pPr>
              <w:spacing w:before="100" w:beforeAutospacing="1" w:after="100" w:afterAutospacing="1"/>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Субъектами кредитных отношений являются</w:t>
            </w:r>
          </w:p>
          <w:p w:rsidR="00F228ED" w:rsidRPr="00225668" w:rsidRDefault="00F228ED" w:rsidP="00F228ED">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22" type="#_x0000_t75" style="width:20.1pt;height:18pt" o:ole="">
                  <v:imagedata r:id="rId20" o:title=""/>
                </v:shape>
                <w:control r:id="rId41" w:name="DefaultOcxName112" w:shapeid="_x0000_i1222"/>
              </w:object>
            </w:r>
            <w:r w:rsidRPr="00225668">
              <w:rPr>
                <w:rFonts w:ascii="Times New Roman" w:eastAsia="Times New Roman" w:hAnsi="Times New Roman" w:cs="Times New Roman"/>
                <w:sz w:val="24"/>
                <w:szCs w:val="24"/>
                <w:lang w:eastAsia="ru-RU"/>
              </w:rPr>
              <w:t xml:space="preserve">кредитор и заёмщик </w:t>
            </w:r>
          </w:p>
          <w:p w:rsidR="00F228ED" w:rsidRDefault="00F228ED" w:rsidP="00F228ED">
            <w:pPr>
              <w:rPr>
                <w:rFonts w:ascii="Times New Roman" w:eastAsia="Times New Roman" w:hAnsi="Times New Roman" w:cs="Times New Roman"/>
                <w:sz w:val="24"/>
                <w:szCs w:val="24"/>
                <w:lang w:eastAsia="ru-RU"/>
              </w:rPr>
            </w:pPr>
          </w:p>
        </w:tc>
      </w:tr>
      <w:tr w:rsidR="00F228ED" w:rsidTr="00F228ED">
        <w:tc>
          <w:tcPr>
            <w:tcW w:w="9571" w:type="dxa"/>
          </w:tcPr>
          <w:p w:rsidR="00F228ED" w:rsidRDefault="00F228ED" w:rsidP="00F228ED"/>
          <w:p w:rsidR="00F228ED" w:rsidRPr="00225668" w:rsidRDefault="00F228ED" w:rsidP="00F228ED">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К непосредственным предпосылкам появления денег относятся:</w:t>
            </w:r>
          </w:p>
          <w:p w:rsidR="00F228ED" w:rsidRPr="00225668" w:rsidRDefault="00F228ED" w:rsidP="00F228ED">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25" type="#_x0000_t75" style="width:20.1pt;height:18pt" o:ole="">
                  <v:imagedata r:id="rId20" o:title=""/>
                </v:shape>
                <w:control r:id="rId42" w:name="DefaultOcxName33" w:shapeid="_x0000_i1225"/>
              </w:object>
            </w:r>
            <w:r w:rsidRPr="00225668">
              <w:rPr>
                <w:rFonts w:ascii="Times New Roman" w:eastAsia="Times New Roman" w:hAnsi="Times New Roman" w:cs="Times New Roman"/>
                <w:sz w:val="24"/>
                <w:szCs w:val="24"/>
                <w:lang w:eastAsia="ru-RU"/>
              </w:rPr>
              <w:t xml:space="preserve">Переход от натурального хозяйства к производству и обмену товарами и имущественное обособление производителей товаров </w:t>
            </w:r>
          </w:p>
          <w:p w:rsidR="00F228ED" w:rsidRDefault="00F228ED" w:rsidP="00F228ED">
            <w:pPr>
              <w:rPr>
                <w:rFonts w:ascii="Times New Roman" w:eastAsia="Times New Roman" w:hAnsi="Times New Roman" w:cs="Times New Roman"/>
                <w:sz w:val="24"/>
                <w:szCs w:val="24"/>
                <w:lang w:eastAsia="ru-RU"/>
              </w:rPr>
            </w:pPr>
          </w:p>
        </w:tc>
      </w:tr>
      <w:tr w:rsidR="00F228ED" w:rsidTr="00F228ED">
        <w:tc>
          <w:tcPr>
            <w:tcW w:w="9571" w:type="dxa"/>
          </w:tcPr>
          <w:p w:rsidR="00B36374" w:rsidRPr="00225668" w:rsidRDefault="00B36374" w:rsidP="00B36374">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При открытии сберегательного счета по простой ставке 10% годовых 9 апреля 2014 года на счет была положена сумма 50 тыс. руб. Затем на счет 20 июня 2014 года была добавлена сумма 15 тыс. руб., 21 августа со счета была снята сумма 21 тыс. руб., а 7 октября 2014 года счет был закрыт. Определить общую сумму, полученную вкладчиком при закрытии счета.</w:t>
            </w:r>
          </w:p>
          <w:p w:rsidR="00B36374" w:rsidRPr="00225668" w:rsidRDefault="00B36374" w:rsidP="00B36374">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Выберите один ответ:</w:t>
            </w:r>
          </w:p>
          <w:p w:rsidR="00B36374" w:rsidRPr="00225668" w:rsidRDefault="00B36374" w:rsidP="00B36374">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28" type="#_x0000_t75" style="width:20.1pt;height:18pt" o:ole="">
                  <v:imagedata r:id="rId13" o:title=""/>
                </v:shape>
                <w:control r:id="rId43" w:name="DefaultOcxName40" w:shapeid="_x0000_i1228"/>
              </w:object>
            </w:r>
            <w:r w:rsidRPr="00225668">
              <w:rPr>
                <w:rFonts w:ascii="Times New Roman" w:eastAsia="Times New Roman" w:hAnsi="Times New Roman" w:cs="Times New Roman"/>
                <w:sz w:val="24"/>
                <w:szCs w:val="24"/>
                <w:lang w:eastAsia="ru-RU"/>
              </w:rPr>
              <w:t xml:space="preserve">46320 </w:t>
            </w:r>
          </w:p>
          <w:p w:rsidR="00B36374" w:rsidRPr="00B36374" w:rsidRDefault="00B36374" w:rsidP="00B36374">
            <w:pPr>
              <w:rPr>
                <w:rFonts w:ascii="Times New Roman" w:eastAsia="Times New Roman" w:hAnsi="Times New Roman" w:cs="Times New Roman"/>
                <w:b/>
                <w:sz w:val="24"/>
                <w:szCs w:val="24"/>
                <w:lang w:eastAsia="ru-RU"/>
              </w:rPr>
            </w:pPr>
            <w:r w:rsidRPr="00B36374">
              <w:rPr>
                <w:rFonts w:ascii="Times New Roman" w:eastAsia="Times New Roman" w:hAnsi="Times New Roman" w:cs="Times New Roman"/>
                <w:b/>
                <w:sz w:val="24"/>
                <w:szCs w:val="24"/>
              </w:rPr>
              <w:object w:dxaOrig="405" w:dyaOrig="360">
                <v:shape id="_x0000_i1231" type="#_x0000_t75" style="width:20.1pt;height:18pt" o:ole="">
                  <v:imagedata r:id="rId20" o:title=""/>
                </v:shape>
                <w:control r:id="rId44" w:name="DefaultOcxName111" w:shapeid="_x0000_i1231"/>
              </w:object>
            </w:r>
            <w:r w:rsidRPr="00B36374">
              <w:rPr>
                <w:rFonts w:ascii="Times New Roman" w:eastAsia="Times New Roman" w:hAnsi="Times New Roman" w:cs="Times New Roman"/>
                <w:b/>
                <w:sz w:val="24"/>
                <w:szCs w:val="24"/>
                <w:lang w:eastAsia="ru-RU"/>
              </w:rPr>
              <w:t xml:space="preserve">46823 </w:t>
            </w:r>
          </w:p>
          <w:p w:rsidR="00B36374" w:rsidRPr="00225668" w:rsidRDefault="00B36374" w:rsidP="00B36374">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lastRenderedPageBreak/>
              <w:object w:dxaOrig="405" w:dyaOrig="360">
                <v:shape id="_x0000_i1234" type="#_x0000_t75" style="width:20.1pt;height:18pt" o:ole="">
                  <v:imagedata r:id="rId13" o:title=""/>
                </v:shape>
                <w:control r:id="rId45" w:name="DefaultOcxName211" w:shapeid="_x0000_i1234"/>
              </w:object>
            </w:r>
            <w:r w:rsidRPr="00225668">
              <w:rPr>
                <w:rFonts w:ascii="Times New Roman" w:eastAsia="Times New Roman" w:hAnsi="Times New Roman" w:cs="Times New Roman"/>
                <w:sz w:val="24"/>
                <w:szCs w:val="24"/>
                <w:lang w:eastAsia="ru-RU"/>
              </w:rPr>
              <w:t xml:space="preserve">67320 </w:t>
            </w:r>
          </w:p>
          <w:p w:rsidR="00B36374" w:rsidRDefault="00B36374" w:rsidP="00B36374">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37" type="#_x0000_t75" style="width:20.1pt;height:18pt" o:ole="">
                  <v:imagedata r:id="rId13" o:title=""/>
                </v:shape>
                <w:control r:id="rId46" w:name="DefaultOcxName39" w:shapeid="_x0000_i1237"/>
              </w:object>
            </w:r>
            <w:r w:rsidRPr="00225668">
              <w:rPr>
                <w:rFonts w:ascii="Times New Roman" w:eastAsia="Times New Roman" w:hAnsi="Times New Roman" w:cs="Times New Roman"/>
                <w:sz w:val="24"/>
                <w:szCs w:val="24"/>
                <w:lang w:eastAsia="ru-RU"/>
              </w:rPr>
              <w:t xml:space="preserve">66000 </w:t>
            </w:r>
          </w:p>
          <w:p w:rsidR="00B36374" w:rsidRPr="00225668" w:rsidRDefault="00B36374" w:rsidP="00B36374">
            <w:pPr>
              <w:spacing w:before="100" w:beforeAutospacing="1" w:after="100" w:afterAutospacing="1"/>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Возможность возникновения кредитных отношений состоит:</w:t>
            </w:r>
          </w:p>
          <w:p w:rsidR="00B36374" w:rsidRPr="00225668" w:rsidRDefault="00B36374" w:rsidP="00B36374">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40" type="#_x0000_t75" style="width:20.1pt;height:18pt" o:ole="">
                  <v:imagedata r:id="rId13" o:title=""/>
                </v:shape>
                <w:control r:id="rId47" w:name="DefaultOcxName18" w:shapeid="_x0000_i1240"/>
              </w:object>
            </w:r>
            <w:r w:rsidRPr="00225668">
              <w:rPr>
                <w:rFonts w:ascii="Times New Roman" w:eastAsia="Times New Roman" w:hAnsi="Times New Roman" w:cs="Times New Roman"/>
                <w:sz w:val="24"/>
                <w:szCs w:val="24"/>
                <w:lang w:eastAsia="ru-RU"/>
              </w:rPr>
              <w:t xml:space="preserve">участники кредитной сделки должно быть юридически самостоятельными субъектами и у них должно быть совпадение интересов </w:t>
            </w:r>
          </w:p>
          <w:p w:rsidR="00B36374" w:rsidRPr="00225668" w:rsidRDefault="00B36374" w:rsidP="00B36374">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43" type="#_x0000_t75" style="width:20.1pt;height:18pt" o:ole="">
                  <v:imagedata r:id="rId13" o:title=""/>
                </v:shape>
                <w:control r:id="rId48" w:name="DefaultOcxName17" w:shapeid="_x0000_i1243"/>
              </w:object>
            </w:r>
            <w:r w:rsidRPr="00225668">
              <w:rPr>
                <w:rFonts w:ascii="Times New Roman" w:eastAsia="Times New Roman" w:hAnsi="Times New Roman" w:cs="Times New Roman"/>
                <w:sz w:val="24"/>
                <w:szCs w:val="24"/>
                <w:lang w:eastAsia="ru-RU"/>
              </w:rPr>
              <w:t xml:space="preserve">на основе неравномерности кругооборота и оборота капитала </w:t>
            </w:r>
          </w:p>
          <w:p w:rsidR="00B36374" w:rsidRPr="00225668" w:rsidRDefault="00B36374" w:rsidP="00B36374">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46" type="#_x0000_t75" style="width:20.1pt;height:18pt" o:ole="">
                  <v:imagedata r:id="rId13" o:title=""/>
                </v:shape>
                <w:control r:id="rId49" w:name="DefaultOcxName27" w:shapeid="_x0000_i1246"/>
              </w:object>
            </w:r>
            <w:r w:rsidRPr="00225668">
              <w:rPr>
                <w:rFonts w:ascii="Times New Roman" w:eastAsia="Times New Roman" w:hAnsi="Times New Roman" w:cs="Times New Roman"/>
                <w:sz w:val="24"/>
                <w:szCs w:val="24"/>
                <w:lang w:eastAsia="ru-RU"/>
              </w:rPr>
              <w:t xml:space="preserve">в превращении денежной формы в производительную </w:t>
            </w:r>
          </w:p>
          <w:p w:rsidR="00B36374" w:rsidRPr="00B36374" w:rsidRDefault="00B36374" w:rsidP="00B36374">
            <w:pPr>
              <w:rPr>
                <w:rFonts w:ascii="Times New Roman" w:eastAsia="Times New Roman" w:hAnsi="Times New Roman" w:cs="Times New Roman"/>
                <w:b/>
                <w:sz w:val="24"/>
                <w:szCs w:val="24"/>
                <w:lang w:eastAsia="ru-RU"/>
              </w:rPr>
            </w:pPr>
            <w:r w:rsidRPr="00B36374">
              <w:rPr>
                <w:rFonts w:ascii="Times New Roman" w:eastAsia="Times New Roman" w:hAnsi="Times New Roman" w:cs="Times New Roman"/>
                <w:b/>
                <w:sz w:val="24"/>
                <w:szCs w:val="24"/>
              </w:rPr>
              <w:object w:dxaOrig="405" w:dyaOrig="360">
                <v:shape id="_x0000_i1249" type="#_x0000_t75" style="width:20.1pt;height:18pt" o:ole="">
                  <v:imagedata r:id="rId20" o:title=""/>
                </v:shape>
                <w:control r:id="rId50" w:name="DefaultOcxName36" w:shapeid="_x0000_i1249"/>
              </w:object>
            </w:r>
            <w:r w:rsidRPr="00B36374">
              <w:rPr>
                <w:rFonts w:ascii="Times New Roman" w:eastAsia="Times New Roman" w:hAnsi="Times New Roman" w:cs="Times New Roman"/>
                <w:b/>
                <w:sz w:val="24"/>
                <w:szCs w:val="24"/>
                <w:lang w:eastAsia="ru-RU"/>
              </w:rPr>
              <w:t xml:space="preserve">в движении капитала </w:t>
            </w:r>
          </w:p>
          <w:p w:rsidR="00F228ED" w:rsidRDefault="00F228ED" w:rsidP="00F228ED">
            <w:pPr>
              <w:rPr>
                <w:rFonts w:ascii="Times New Roman" w:eastAsia="Times New Roman" w:hAnsi="Times New Roman" w:cs="Times New Roman"/>
                <w:sz w:val="24"/>
                <w:szCs w:val="24"/>
                <w:lang w:eastAsia="ru-RU"/>
              </w:rPr>
            </w:pPr>
          </w:p>
        </w:tc>
      </w:tr>
      <w:tr w:rsidR="00F228ED" w:rsidTr="00F228ED">
        <w:tc>
          <w:tcPr>
            <w:tcW w:w="9571" w:type="dxa"/>
          </w:tcPr>
          <w:p w:rsidR="0067702F" w:rsidRPr="00225668" w:rsidRDefault="0067702F" w:rsidP="0067702F">
            <w:pPr>
              <w:spacing w:before="100" w:beforeAutospacing="1" w:after="100" w:afterAutospacing="1"/>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lastRenderedPageBreak/>
              <w:t>Факторы, приводящие к изменению фундаментального равновесия обменного курса валют:</w:t>
            </w:r>
          </w:p>
          <w:p w:rsidR="0067702F" w:rsidRPr="00225668" w:rsidRDefault="0067702F" w:rsidP="0067702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Выберите один ответ:</w:t>
            </w:r>
          </w:p>
          <w:p w:rsidR="0067702F" w:rsidRPr="00225668" w:rsidRDefault="0067702F" w:rsidP="0067702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52" type="#_x0000_t75" style="width:20.1pt;height:18pt" o:ole="">
                  <v:imagedata r:id="rId13" o:title=""/>
                </v:shape>
                <w:control r:id="rId51" w:name="DefaultOcxName20" w:shapeid="_x0000_i1252"/>
              </w:object>
            </w:r>
            <w:r w:rsidRPr="00225668">
              <w:rPr>
                <w:rFonts w:ascii="Times New Roman" w:eastAsia="Times New Roman" w:hAnsi="Times New Roman" w:cs="Times New Roman"/>
                <w:sz w:val="24"/>
                <w:szCs w:val="24"/>
                <w:lang w:eastAsia="ru-RU"/>
              </w:rPr>
              <w:t xml:space="preserve">Покупательская способность денежных единиц и темпы инфляции </w:t>
            </w:r>
          </w:p>
          <w:p w:rsidR="0067702F" w:rsidRPr="0067702F" w:rsidRDefault="0067702F" w:rsidP="0067702F">
            <w:pPr>
              <w:rPr>
                <w:rFonts w:ascii="Times New Roman" w:eastAsia="Times New Roman" w:hAnsi="Times New Roman" w:cs="Times New Roman"/>
                <w:b/>
                <w:i/>
                <w:sz w:val="24"/>
                <w:szCs w:val="24"/>
                <w:lang w:eastAsia="ru-RU"/>
              </w:rPr>
            </w:pPr>
            <w:r w:rsidRPr="0067702F">
              <w:rPr>
                <w:rFonts w:ascii="Times New Roman" w:eastAsia="Times New Roman" w:hAnsi="Times New Roman" w:cs="Times New Roman"/>
                <w:b/>
                <w:i/>
                <w:sz w:val="24"/>
                <w:szCs w:val="24"/>
              </w:rPr>
              <w:object w:dxaOrig="405" w:dyaOrig="360">
                <v:shape id="_x0000_i1255" type="#_x0000_t75" style="width:20.1pt;height:18pt" o:ole="">
                  <v:imagedata r:id="rId20" o:title=""/>
                </v:shape>
                <w:control r:id="rId52" w:name="DefaultOcxName19" w:shapeid="_x0000_i1255"/>
              </w:object>
            </w:r>
            <w:r w:rsidRPr="0067702F">
              <w:rPr>
                <w:rFonts w:ascii="Times New Roman" w:eastAsia="Times New Roman" w:hAnsi="Times New Roman" w:cs="Times New Roman"/>
                <w:b/>
                <w:i/>
                <w:sz w:val="24"/>
                <w:szCs w:val="24"/>
                <w:lang w:eastAsia="ru-RU"/>
              </w:rPr>
              <w:t xml:space="preserve">Структурные и конъюнктурные факторы </w:t>
            </w:r>
          </w:p>
          <w:p w:rsidR="0067702F" w:rsidRPr="00225668" w:rsidRDefault="0067702F" w:rsidP="0067702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58" type="#_x0000_t75" style="width:20.1pt;height:18pt" o:ole="">
                  <v:imagedata r:id="rId13" o:title=""/>
                </v:shape>
                <w:control r:id="rId53" w:name="DefaultOcxName28" w:shapeid="_x0000_i1258"/>
              </w:object>
            </w:r>
            <w:r w:rsidRPr="00225668">
              <w:rPr>
                <w:rFonts w:ascii="Times New Roman" w:eastAsia="Times New Roman" w:hAnsi="Times New Roman" w:cs="Times New Roman"/>
                <w:sz w:val="24"/>
                <w:szCs w:val="24"/>
                <w:lang w:eastAsia="ru-RU"/>
              </w:rPr>
              <w:t xml:space="preserve">Спекулятивные валютные операции, кризисы, воины, стихийные бедствия, дополнительная заработная плата, отчисления на социальные нужды персонала, занятого в основном производстве </w:t>
            </w:r>
          </w:p>
          <w:p w:rsidR="0067702F" w:rsidRPr="00225668" w:rsidRDefault="0067702F" w:rsidP="0067702F">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rPr>
              <w:object w:dxaOrig="405" w:dyaOrig="360">
                <v:shape id="_x0000_i1261" type="#_x0000_t75" style="width:20.1pt;height:18pt" o:ole="">
                  <v:imagedata r:id="rId13" o:title=""/>
                </v:shape>
                <w:control r:id="rId54" w:name="DefaultOcxName37" w:shapeid="_x0000_i1261"/>
              </w:object>
            </w:r>
            <w:r w:rsidRPr="00225668">
              <w:rPr>
                <w:rFonts w:ascii="Times New Roman" w:eastAsia="Times New Roman" w:hAnsi="Times New Roman" w:cs="Times New Roman"/>
                <w:sz w:val="24"/>
                <w:szCs w:val="24"/>
                <w:lang w:eastAsia="ru-RU"/>
              </w:rPr>
              <w:t xml:space="preserve">Паритет покупательской способности, отношению к участникам сделки </w:t>
            </w:r>
          </w:p>
          <w:p w:rsidR="0067702F" w:rsidRDefault="0067702F" w:rsidP="0067702F"/>
          <w:p w:rsidR="00F228ED" w:rsidRDefault="00F228ED" w:rsidP="00F228ED">
            <w:pPr>
              <w:rPr>
                <w:rFonts w:ascii="Times New Roman" w:eastAsia="Times New Roman" w:hAnsi="Times New Roman" w:cs="Times New Roman"/>
                <w:sz w:val="24"/>
                <w:szCs w:val="24"/>
                <w:lang w:eastAsia="ru-RU"/>
              </w:rPr>
            </w:pPr>
          </w:p>
        </w:tc>
      </w:tr>
      <w:tr w:rsidR="00F228ED" w:rsidTr="00F228ED">
        <w:tc>
          <w:tcPr>
            <w:tcW w:w="9571" w:type="dxa"/>
          </w:tcPr>
          <w:p w:rsidR="00EB7696" w:rsidRPr="00225668" w:rsidRDefault="00EB7696" w:rsidP="00EB7696">
            <w:pPr>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Основные этапы развития кредитных отношений</w:t>
            </w:r>
          </w:p>
          <w:tbl>
            <w:tblPr>
              <w:tblW w:w="9890" w:type="dxa"/>
              <w:tblCellSpacing w:w="15" w:type="dxa"/>
              <w:tblCellMar>
                <w:top w:w="15" w:type="dxa"/>
                <w:left w:w="15" w:type="dxa"/>
                <w:bottom w:w="15" w:type="dxa"/>
                <w:right w:w="15" w:type="dxa"/>
              </w:tblCellMar>
              <w:tblLook w:val="04A0" w:firstRow="1" w:lastRow="0" w:firstColumn="1" w:lastColumn="0" w:noHBand="0" w:noVBand="1"/>
            </w:tblPr>
            <w:tblGrid>
              <w:gridCol w:w="9068"/>
              <w:gridCol w:w="34"/>
              <w:gridCol w:w="743"/>
              <w:gridCol w:w="45"/>
            </w:tblGrid>
            <w:tr w:rsidR="00EB7696" w:rsidRPr="00225668" w:rsidTr="00455554">
              <w:trPr>
                <w:gridAfter w:val="1"/>
                <w:trHeight w:val="684"/>
                <w:tblCellSpacing w:w="15" w:type="dxa"/>
              </w:trPr>
              <w:tc>
                <w:tcPr>
                  <w:tcW w:w="0" w:type="auto"/>
                  <w:vAlign w:val="center"/>
                  <w:hideMark/>
                </w:tcPr>
                <w:p w:rsidR="00EB7696" w:rsidRPr="00EB7696" w:rsidRDefault="00EB7696" w:rsidP="00455554">
                  <w:pPr>
                    <w:pStyle w:val="a7"/>
                    <w:numPr>
                      <w:ilvl w:val="0"/>
                      <w:numId w:val="1"/>
                    </w:numPr>
                    <w:spacing w:after="0" w:line="240" w:lineRule="auto"/>
                    <w:rPr>
                      <w:rFonts w:ascii="Times New Roman" w:eastAsia="Times New Roman" w:hAnsi="Times New Roman" w:cs="Times New Roman"/>
                      <w:sz w:val="24"/>
                      <w:szCs w:val="24"/>
                      <w:lang w:eastAsia="ru-RU"/>
                    </w:rPr>
                  </w:pPr>
                  <w:r w:rsidRPr="00EB7696">
                    <w:rPr>
                      <w:rFonts w:ascii="Times New Roman" w:eastAsia="Times New Roman" w:hAnsi="Times New Roman" w:cs="Times New Roman"/>
                      <w:sz w:val="24"/>
                      <w:szCs w:val="24"/>
                      <w:lang w:eastAsia="ru-RU"/>
                    </w:rPr>
                    <w:t>полное отсутствие на рынке ссудных капиталов специализированных посредников</w:t>
                  </w:r>
                </w:p>
              </w:tc>
              <w:tc>
                <w:tcPr>
                  <w:tcW w:w="0" w:type="auto"/>
                  <w:gridSpan w:val="2"/>
                  <w:vAlign w:val="center"/>
                </w:tcPr>
                <w:p w:rsidR="00EB7696" w:rsidRPr="00225668" w:rsidRDefault="00EB7696" w:rsidP="00455554">
                  <w:pPr>
                    <w:spacing w:after="0" w:line="240" w:lineRule="auto"/>
                    <w:rPr>
                      <w:rFonts w:ascii="Times New Roman" w:eastAsia="Times New Roman" w:hAnsi="Times New Roman" w:cs="Times New Roman"/>
                      <w:sz w:val="24"/>
                      <w:szCs w:val="24"/>
                      <w:lang w:eastAsia="ru-RU"/>
                    </w:rPr>
                  </w:pPr>
                </w:p>
              </w:tc>
            </w:tr>
            <w:tr w:rsidR="00EB7696" w:rsidRPr="00225668" w:rsidTr="00455554">
              <w:trPr>
                <w:gridAfter w:val="2"/>
                <w:trHeight w:val="17"/>
                <w:tblCellSpacing w:w="15" w:type="dxa"/>
              </w:trPr>
              <w:tc>
                <w:tcPr>
                  <w:tcW w:w="0" w:type="auto"/>
                  <w:gridSpan w:val="2"/>
                  <w:vAlign w:val="center"/>
                  <w:hideMark/>
                </w:tcPr>
                <w:p w:rsidR="00EB7696" w:rsidRPr="00225668" w:rsidRDefault="00EB7696" w:rsidP="00455554">
                  <w:pPr>
                    <w:spacing w:after="0" w:line="240" w:lineRule="auto"/>
                    <w:rPr>
                      <w:rFonts w:ascii="Times New Roman" w:eastAsia="Times New Roman" w:hAnsi="Times New Roman" w:cs="Times New Roman"/>
                      <w:sz w:val="24"/>
                      <w:szCs w:val="24"/>
                      <w:lang w:eastAsia="ru-RU"/>
                    </w:rPr>
                  </w:pPr>
                </w:p>
              </w:tc>
            </w:tr>
            <w:tr w:rsidR="00EB7696" w:rsidRPr="00225668" w:rsidTr="00455554">
              <w:trPr>
                <w:trHeight w:val="684"/>
                <w:tblCellSpacing w:w="15" w:type="dxa"/>
              </w:trPr>
              <w:tc>
                <w:tcPr>
                  <w:tcW w:w="0" w:type="auto"/>
                  <w:gridSpan w:val="2"/>
                  <w:vAlign w:val="center"/>
                  <w:hideMark/>
                </w:tcPr>
                <w:p w:rsidR="00EB7696" w:rsidRPr="00EB7696" w:rsidRDefault="00EB7696" w:rsidP="00455554">
                  <w:pPr>
                    <w:pStyle w:val="a7"/>
                    <w:numPr>
                      <w:ilvl w:val="0"/>
                      <w:numId w:val="1"/>
                    </w:numPr>
                    <w:spacing w:after="0" w:line="240" w:lineRule="auto"/>
                    <w:rPr>
                      <w:rFonts w:ascii="Times New Roman" w:eastAsia="Times New Roman" w:hAnsi="Times New Roman" w:cs="Times New Roman"/>
                      <w:sz w:val="24"/>
                      <w:szCs w:val="24"/>
                      <w:lang w:eastAsia="ru-RU"/>
                    </w:rPr>
                  </w:pPr>
                  <w:r w:rsidRPr="00EB7696">
                    <w:rPr>
                      <w:rFonts w:ascii="Times New Roman" w:eastAsia="Times New Roman" w:hAnsi="Times New Roman" w:cs="Times New Roman"/>
                      <w:sz w:val="24"/>
                      <w:szCs w:val="24"/>
                      <w:lang w:eastAsia="ru-RU"/>
                    </w:rPr>
                    <w:t>появление на рынке ссудных капиталов специализированных посредников в лице кредитно-финансовых организаций</w:t>
                  </w:r>
                </w:p>
              </w:tc>
              <w:tc>
                <w:tcPr>
                  <w:tcW w:w="0" w:type="auto"/>
                  <w:gridSpan w:val="2"/>
                  <w:vAlign w:val="center"/>
                  <w:hideMark/>
                </w:tcPr>
                <w:p w:rsidR="00EB7696" w:rsidRPr="00225668" w:rsidRDefault="00EB7696" w:rsidP="00455554">
                  <w:pPr>
                    <w:spacing w:after="0" w:line="240" w:lineRule="auto"/>
                    <w:rPr>
                      <w:rFonts w:ascii="Times New Roman" w:eastAsia="Times New Roman" w:hAnsi="Times New Roman" w:cs="Times New Roman"/>
                      <w:sz w:val="24"/>
                      <w:szCs w:val="24"/>
                      <w:lang w:eastAsia="ru-RU"/>
                    </w:rPr>
                  </w:pPr>
                  <w:r w:rsidRPr="00225668">
                    <w:rPr>
                      <w:rFonts w:ascii="Times New Roman" w:eastAsia="Times New Roman" w:hAnsi="Times New Roman" w:cs="Times New Roman"/>
                      <w:sz w:val="24"/>
                      <w:szCs w:val="24"/>
                      <w:lang w:eastAsia="ru-RU"/>
                    </w:rPr>
                    <w:t>Ответ 2</w:t>
                  </w:r>
                </w:p>
              </w:tc>
            </w:tr>
          </w:tbl>
          <w:p w:rsidR="00EB7696" w:rsidRPr="00225668" w:rsidRDefault="00EB7696" w:rsidP="00EB7696">
            <w:pPr>
              <w:rPr>
                <w:rFonts w:ascii="Times New Roman" w:eastAsia="Times New Roman" w:hAnsi="Times New Roman" w:cs="Times New Roman"/>
                <w:vanish/>
                <w:sz w:val="24"/>
                <w:szCs w:val="24"/>
                <w:lang w:eastAsia="ru-RU"/>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072"/>
              <w:gridCol w:w="283"/>
            </w:tblGrid>
            <w:tr w:rsidR="00EB7696" w:rsidRPr="00225668" w:rsidTr="00EB7696">
              <w:trPr>
                <w:gridAfter w:val="1"/>
                <w:wAfter w:w="238" w:type="dxa"/>
                <w:tblCellSpacing w:w="15" w:type="dxa"/>
              </w:trPr>
              <w:tc>
                <w:tcPr>
                  <w:tcW w:w="9027" w:type="dxa"/>
                  <w:vAlign w:val="center"/>
                  <w:hideMark/>
                </w:tcPr>
                <w:p w:rsidR="00EB7696" w:rsidRPr="00225668" w:rsidRDefault="00EB7696" w:rsidP="00455554">
                  <w:pPr>
                    <w:spacing w:after="0" w:line="240" w:lineRule="auto"/>
                    <w:rPr>
                      <w:rFonts w:ascii="Times New Roman" w:eastAsia="Times New Roman" w:hAnsi="Times New Roman" w:cs="Times New Roman"/>
                      <w:sz w:val="24"/>
                      <w:szCs w:val="24"/>
                      <w:lang w:eastAsia="ru-RU"/>
                    </w:rPr>
                  </w:pPr>
                </w:p>
              </w:tc>
            </w:tr>
            <w:tr w:rsidR="00EB7696" w:rsidRPr="00225668" w:rsidTr="00EB7696">
              <w:trPr>
                <w:tblCellSpacing w:w="15" w:type="dxa"/>
              </w:trPr>
              <w:tc>
                <w:tcPr>
                  <w:tcW w:w="9027" w:type="dxa"/>
                  <w:vAlign w:val="center"/>
                  <w:hideMark/>
                </w:tcPr>
                <w:p w:rsidR="00EB7696" w:rsidRPr="00EB7696" w:rsidRDefault="00EB7696" w:rsidP="00455554">
                  <w:pPr>
                    <w:pStyle w:val="a7"/>
                    <w:numPr>
                      <w:ilvl w:val="0"/>
                      <w:numId w:val="1"/>
                    </w:numPr>
                    <w:spacing w:after="0" w:line="240" w:lineRule="auto"/>
                    <w:rPr>
                      <w:rFonts w:ascii="Times New Roman" w:eastAsia="Times New Roman" w:hAnsi="Times New Roman" w:cs="Times New Roman"/>
                      <w:sz w:val="24"/>
                      <w:szCs w:val="24"/>
                      <w:lang w:eastAsia="ru-RU"/>
                    </w:rPr>
                  </w:pPr>
                  <w:r w:rsidRPr="00EB7696">
                    <w:rPr>
                      <w:rFonts w:ascii="Times New Roman" w:eastAsia="Times New Roman" w:hAnsi="Times New Roman" w:cs="Times New Roman"/>
                      <w:sz w:val="24"/>
                      <w:szCs w:val="24"/>
                      <w:lang w:eastAsia="ru-RU"/>
                    </w:rPr>
                    <w:t>развитие информационных технологий в экономике, формирование глобальных банковских сетей, компьютерных коммуникаций и баз данных</w:t>
                  </w:r>
                </w:p>
              </w:tc>
              <w:tc>
                <w:tcPr>
                  <w:tcW w:w="238" w:type="dxa"/>
                  <w:vAlign w:val="center"/>
                  <w:hideMark/>
                </w:tcPr>
                <w:p w:rsidR="00EB7696" w:rsidRPr="00225668" w:rsidRDefault="00EB7696" w:rsidP="00455554">
                  <w:pPr>
                    <w:spacing w:after="0" w:line="240" w:lineRule="auto"/>
                    <w:rPr>
                      <w:rFonts w:ascii="Times New Roman" w:eastAsia="Times New Roman" w:hAnsi="Times New Roman" w:cs="Times New Roman"/>
                      <w:sz w:val="24"/>
                      <w:szCs w:val="24"/>
                      <w:lang w:eastAsia="ru-RU"/>
                    </w:rPr>
                  </w:pPr>
                </w:p>
              </w:tc>
            </w:tr>
          </w:tbl>
          <w:p w:rsidR="00EB7696" w:rsidRPr="00225668" w:rsidRDefault="00EB7696" w:rsidP="00EB7696">
            <w:pPr>
              <w:rPr>
                <w:rFonts w:ascii="Times New Roman" w:eastAsia="Times New Roman" w:hAnsi="Times New Roman" w:cs="Times New Roman"/>
                <w:vanish/>
                <w:sz w:val="24"/>
                <w:szCs w:val="24"/>
                <w:lang w:eastAsia="ru-RU"/>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55"/>
            </w:tblGrid>
            <w:tr w:rsidR="00EB7696" w:rsidRPr="00225668" w:rsidTr="00455554">
              <w:trPr>
                <w:tblCellSpacing w:w="15" w:type="dxa"/>
              </w:trPr>
              <w:tc>
                <w:tcPr>
                  <w:tcW w:w="0" w:type="auto"/>
                  <w:vAlign w:val="center"/>
                  <w:hideMark/>
                </w:tcPr>
                <w:p w:rsidR="00EB7696" w:rsidRPr="00225668" w:rsidRDefault="00EB7696" w:rsidP="00455554">
                  <w:pPr>
                    <w:spacing w:after="0" w:line="240" w:lineRule="auto"/>
                    <w:rPr>
                      <w:rFonts w:ascii="Times New Roman" w:eastAsia="Times New Roman" w:hAnsi="Times New Roman" w:cs="Times New Roman"/>
                      <w:sz w:val="24"/>
                      <w:szCs w:val="24"/>
                      <w:lang w:eastAsia="ru-RU"/>
                    </w:rPr>
                  </w:pPr>
                </w:p>
              </w:tc>
            </w:tr>
            <w:tr w:rsidR="00EB7696" w:rsidRPr="00225668" w:rsidTr="00455554">
              <w:trPr>
                <w:tblCellSpacing w:w="15" w:type="dxa"/>
              </w:trPr>
              <w:tc>
                <w:tcPr>
                  <w:tcW w:w="0" w:type="auto"/>
                  <w:vAlign w:val="center"/>
                  <w:hideMark/>
                </w:tcPr>
                <w:p w:rsidR="00EB7696" w:rsidRPr="00EB7696" w:rsidRDefault="00EB7696" w:rsidP="00455554">
                  <w:pPr>
                    <w:pStyle w:val="a7"/>
                    <w:numPr>
                      <w:ilvl w:val="0"/>
                      <w:numId w:val="1"/>
                    </w:numPr>
                    <w:spacing w:after="0" w:line="240" w:lineRule="auto"/>
                    <w:rPr>
                      <w:rFonts w:ascii="Times New Roman" w:eastAsia="Times New Roman" w:hAnsi="Times New Roman" w:cs="Times New Roman"/>
                      <w:sz w:val="24"/>
                      <w:szCs w:val="24"/>
                      <w:lang w:eastAsia="ru-RU"/>
                    </w:rPr>
                  </w:pPr>
                  <w:r w:rsidRPr="00EB7696">
                    <w:rPr>
                      <w:rFonts w:ascii="Times New Roman" w:eastAsia="Times New Roman" w:hAnsi="Times New Roman" w:cs="Times New Roman"/>
                      <w:sz w:val="24"/>
                      <w:szCs w:val="24"/>
                      <w:lang w:eastAsia="ru-RU"/>
                    </w:rPr>
                    <w:t>централизованное регулирование кредитных отношений в экономике со стороны государства в лице центрального банка</w:t>
                  </w:r>
                </w:p>
              </w:tc>
            </w:tr>
          </w:tbl>
          <w:p w:rsidR="00F228ED" w:rsidRDefault="00F228ED" w:rsidP="00F228ED">
            <w:pPr>
              <w:rPr>
                <w:rFonts w:ascii="Times New Roman" w:eastAsia="Times New Roman" w:hAnsi="Times New Roman" w:cs="Times New Roman"/>
                <w:sz w:val="24"/>
                <w:szCs w:val="24"/>
                <w:lang w:eastAsia="ru-RU"/>
              </w:rPr>
            </w:pPr>
          </w:p>
        </w:tc>
      </w:tr>
      <w:tr w:rsidR="00F228ED" w:rsidTr="00F228ED">
        <w:tc>
          <w:tcPr>
            <w:tcW w:w="9571" w:type="dxa"/>
          </w:tcPr>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Требование предоплаты товаров в условиях платежного кризиса свидетельствует:</w:t>
            </w:r>
          </w:p>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Выберите один ответ:</w:t>
            </w:r>
          </w:p>
          <w:p w:rsidR="00455554" w:rsidRPr="00455554" w:rsidRDefault="00455554" w:rsidP="00455554">
            <w:pPr>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64" type="#_x0000_t75" style="width:20.1pt;height:18pt" o:ole="">
                  <v:imagedata r:id="rId13" o:title=""/>
                </v:shape>
                <w:control r:id="rId55" w:name="DefaultOcxName5" w:shapeid="_x0000_i1264"/>
              </w:object>
            </w:r>
            <w:r w:rsidRPr="00455554">
              <w:rPr>
                <w:rFonts w:ascii="Helvetica" w:eastAsia="Times New Roman" w:hAnsi="Helvetica" w:cs="Helvetica"/>
                <w:color w:val="000000"/>
                <w:sz w:val="21"/>
                <w:szCs w:val="21"/>
                <w:lang w:eastAsia="ru-RU"/>
              </w:rPr>
              <w:t>О расширении роли денег, развитии кредитных отношений</w:t>
            </w:r>
          </w:p>
          <w:p w:rsidR="00455554" w:rsidRPr="00455554" w:rsidRDefault="00455554" w:rsidP="00455554">
            <w:pPr>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67" type="#_x0000_t75" style="width:20.1pt;height:18pt" o:ole="">
                  <v:imagedata r:id="rId20" o:title=""/>
                </v:shape>
                <w:control r:id="rId56" w:name="DefaultOcxName12" w:shapeid="_x0000_i1267"/>
              </w:object>
            </w:r>
            <w:r w:rsidRPr="00455554">
              <w:rPr>
                <w:rFonts w:ascii="Helvetica" w:eastAsia="Times New Roman" w:hAnsi="Helvetica" w:cs="Helvetica"/>
                <w:color w:val="000000"/>
                <w:sz w:val="21"/>
                <w:szCs w:val="21"/>
                <w:lang w:eastAsia="ru-RU"/>
              </w:rPr>
              <w:t>Об ослаблении роли денег в контроле покупателя за качеством продукции и своевременностью ее поставки</w:t>
            </w:r>
          </w:p>
          <w:p w:rsidR="00455554" w:rsidRPr="00455554" w:rsidRDefault="00455554" w:rsidP="00455554">
            <w:pPr>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70" type="#_x0000_t75" style="width:20.1pt;height:18pt" o:ole="">
                  <v:imagedata r:id="rId13" o:title=""/>
                </v:shape>
                <w:control r:id="rId57" w:name="DefaultOcxName22" w:shapeid="_x0000_i1270"/>
              </w:object>
            </w:r>
            <w:r w:rsidRPr="00455554">
              <w:rPr>
                <w:rFonts w:ascii="Helvetica" w:eastAsia="Times New Roman" w:hAnsi="Helvetica" w:cs="Helvetica"/>
                <w:color w:val="000000"/>
                <w:sz w:val="21"/>
                <w:szCs w:val="21"/>
                <w:lang w:eastAsia="ru-RU"/>
              </w:rPr>
              <w:t>О расширении роли денег, возможности контроля покупателя за качеством продукции и своевременностью ее поставки</w:t>
            </w:r>
          </w:p>
          <w:p w:rsidR="00455554" w:rsidRPr="00455554" w:rsidRDefault="00455554" w:rsidP="00455554">
            <w:pPr>
              <w:spacing w:after="72"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73" type="#_x0000_t75" style="width:20.1pt;height:18pt" o:ole="">
                  <v:imagedata r:id="rId13" o:title=""/>
                </v:shape>
                <w:control r:id="rId58" w:name="DefaultOcxName32" w:shapeid="_x0000_i1273"/>
              </w:object>
            </w:r>
            <w:r w:rsidRPr="00455554">
              <w:rPr>
                <w:rFonts w:ascii="Helvetica" w:eastAsia="Times New Roman" w:hAnsi="Helvetica" w:cs="Helvetica"/>
                <w:color w:val="000000"/>
                <w:sz w:val="21"/>
                <w:szCs w:val="21"/>
                <w:lang w:eastAsia="ru-RU"/>
              </w:rPr>
              <w:t>О фактической неизменности роли денег в сравнении с докризисным периодом</w:t>
            </w:r>
          </w:p>
          <w:p w:rsidR="00F228ED" w:rsidRDefault="00F228ED" w:rsidP="00F228ED">
            <w:pPr>
              <w:rPr>
                <w:rFonts w:ascii="Times New Roman" w:eastAsia="Times New Roman" w:hAnsi="Times New Roman" w:cs="Times New Roman"/>
                <w:sz w:val="24"/>
                <w:szCs w:val="24"/>
                <w:lang w:eastAsia="ru-RU"/>
              </w:rPr>
            </w:pPr>
          </w:p>
        </w:tc>
      </w:tr>
      <w:tr w:rsidR="00455554" w:rsidTr="00455554">
        <w:tc>
          <w:tcPr>
            <w:tcW w:w="9571" w:type="dxa"/>
          </w:tcPr>
          <w:p w:rsidR="00455554" w:rsidRPr="00455554" w:rsidRDefault="00455554" w:rsidP="00455554">
            <w:pPr>
              <w:shd w:val="clear" w:color="auto" w:fill="E4F1FA"/>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EЦБ и НЦБ могут:</w:t>
            </w:r>
          </w:p>
          <w:p w:rsidR="00455554" w:rsidRPr="00455554" w:rsidRDefault="00455554" w:rsidP="00455554">
            <w:pPr>
              <w:shd w:val="clear" w:color="auto" w:fill="E4F1FA"/>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lastRenderedPageBreak/>
              <w:t>Выберите один или несколько ответов:</w:t>
            </w:r>
          </w:p>
          <w:p w:rsidR="00455554" w:rsidRPr="00455554" w:rsidRDefault="00455554" w:rsidP="00455554">
            <w:pPr>
              <w:shd w:val="clear" w:color="auto" w:fill="E4F1FA"/>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76" type="#_x0000_t75" style="width:20.1pt;height:18pt" o:ole="">
                  <v:imagedata r:id="rId6" o:title=""/>
                </v:shape>
                <w:control r:id="rId59" w:name="DefaultOcxName61" w:shapeid="_x0000_i1276"/>
              </w:object>
            </w:r>
            <w:r w:rsidRPr="00455554">
              <w:rPr>
                <w:rFonts w:ascii="Helvetica" w:eastAsia="Times New Roman" w:hAnsi="Helvetica" w:cs="Helvetica"/>
                <w:color w:val="000000"/>
                <w:sz w:val="21"/>
                <w:szCs w:val="21"/>
                <w:lang w:eastAsia="ru-RU"/>
              </w:rPr>
              <w:t>устанавливать связи с финансовыми институтами других стран</w:t>
            </w:r>
          </w:p>
          <w:p w:rsidR="00455554" w:rsidRPr="00455554" w:rsidRDefault="00455554" w:rsidP="00455554">
            <w:pPr>
              <w:shd w:val="clear" w:color="auto" w:fill="E4F1FA"/>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79" type="#_x0000_t75" style="width:20.1pt;height:18pt" o:ole="">
                  <v:imagedata r:id="rId6" o:title=""/>
                </v:shape>
                <w:control r:id="rId60" w:name="DefaultOcxName131" w:shapeid="_x0000_i1279"/>
              </w:object>
            </w:r>
            <w:r w:rsidRPr="00455554">
              <w:rPr>
                <w:rFonts w:ascii="Helvetica" w:eastAsia="Times New Roman" w:hAnsi="Helvetica" w:cs="Helvetica"/>
                <w:color w:val="000000"/>
                <w:sz w:val="21"/>
                <w:szCs w:val="21"/>
                <w:lang w:eastAsia="ru-RU"/>
              </w:rPr>
              <w:t>кредитование (в любой форме) межгосударственных (в системе EЭС), государственных, региональных и местных органов власти</w:t>
            </w:r>
          </w:p>
          <w:p w:rsidR="00455554" w:rsidRPr="00455554" w:rsidRDefault="00455554" w:rsidP="00455554">
            <w:pPr>
              <w:shd w:val="clear" w:color="auto" w:fill="E4F1FA"/>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82" type="#_x0000_t75" style="width:20.1pt;height:18pt" o:ole="">
                  <v:imagedata r:id="rId6" o:title=""/>
                </v:shape>
                <w:control r:id="rId61" w:name="DefaultOcxName231" w:shapeid="_x0000_i1282"/>
              </w:object>
            </w:r>
            <w:r w:rsidRPr="00455554">
              <w:rPr>
                <w:rFonts w:ascii="Helvetica" w:eastAsia="Times New Roman" w:hAnsi="Helvetica" w:cs="Helvetica"/>
                <w:color w:val="000000"/>
                <w:sz w:val="21"/>
                <w:szCs w:val="21"/>
                <w:lang w:eastAsia="ru-RU"/>
              </w:rPr>
              <w:t>осуществлять валютные интервенции</w:t>
            </w:r>
          </w:p>
          <w:p w:rsidR="00455554" w:rsidRPr="00455554" w:rsidRDefault="00455554" w:rsidP="00455554">
            <w:pPr>
              <w:shd w:val="clear" w:color="auto" w:fill="E4F1FA"/>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85" type="#_x0000_t75" style="width:20.1pt;height:18pt" o:ole="">
                  <v:imagedata r:id="rId6" o:title=""/>
                </v:shape>
                <w:control r:id="rId62" w:name="DefaultOcxName341" w:shapeid="_x0000_i1285"/>
              </w:object>
            </w:r>
            <w:r w:rsidRPr="00455554">
              <w:rPr>
                <w:rFonts w:ascii="Helvetica" w:eastAsia="Times New Roman" w:hAnsi="Helvetica" w:cs="Helvetica"/>
                <w:color w:val="000000"/>
                <w:sz w:val="21"/>
                <w:szCs w:val="21"/>
                <w:lang w:eastAsia="ru-RU"/>
              </w:rPr>
              <w:t>устанавливать связи с центральными банками</w:t>
            </w:r>
          </w:p>
          <w:p w:rsidR="00455554" w:rsidRPr="00455554" w:rsidRDefault="00455554" w:rsidP="00455554">
            <w:pPr>
              <w:shd w:val="clear" w:color="auto" w:fill="E4F1FA"/>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88" type="#_x0000_t75" style="width:20.1pt;height:18pt" o:ole="">
                  <v:imagedata r:id="rId6" o:title=""/>
                </v:shape>
                <w:control r:id="rId63" w:name="DefaultOcxName411" w:shapeid="_x0000_i1288"/>
              </w:object>
            </w:r>
            <w:r w:rsidRPr="00455554">
              <w:rPr>
                <w:rFonts w:ascii="Helvetica" w:eastAsia="Times New Roman" w:hAnsi="Helvetica" w:cs="Helvetica"/>
                <w:color w:val="000000"/>
                <w:sz w:val="21"/>
                <w:szCs w:val="21"/>
                <w:lang w:eastAsia="ru-RU"/>
              </w:rPr>
              <w:t>осуществлять все виды банковской деятельности</w:t>
            </w:r>
          </w:p>
          <w:p w:rsidR="00455554" w:rsidRPr="00455554" w:rsidRDefault="00455554" w:rsidP="00455554">
            <w:pPr>
              <w:shd w:val="clear" w:color="auto" w:fill="FFFFFF"/>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91" type="#_x0000_t75" style="width:36.7pt;height:22.85pt" o:ole="">
                  <v:imagedata r:id="rId64" o:title=""/>
                </v:shape>
                <w:control r:id="rId65" w:name="DefaultOcxName511" w:shapeid="_x0000_i1291"/>
              </w:object>
            </w:r>
          </w:p>
          <w:p w:rsidR="00455554" w:rsidRDefault="00455554" w:rsidP="00455554">
            <w:pPr>
              <w:rPr>
                <w:rFonts w:ascii="Times New Roman" w:eastAsia="Times New Roman" w:hAnsi="Times New Roman" w:cs="Times New Roman"/>
                <w:sz w:val="24"/>
                <w:szCs w:val="24"/>
                <w:lang w:eastAsia="ru-RU"/>
              </w:rPr>
            </w:pPr>
          </w:p>
        </w:tc>
      </w:tr>
      <w:tr w:rsidR="00455554" w:rsidTr="00455554">
        <w:tc>
          <w:tcPr>
            <w:tcW w:w="9571" w:type="dxa"/>
          </w:tcPr>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lastRenderedPageBreak/>
              <w:t>Разновидности биметаллизма - это:</w:t>
            </w:r>
          </w:p>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Выберите один ответ:</w:t>
            </w:r>
          </w:p>
          <w:p w:rsidR="00455554" w:rsidRPr="00455554" w:rsidRDefault="00455554" w:rsidP="00455554">
            <w:pPr>
              <w:spacing w:after="72"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94" type="#_x0000_t75" style="width:20.1pt;height:18pt" o:ole="">
                  <v:imagedata r:id="rId20" o:title=""/>
                </v:shape>
                <w:control r:id="rId66" w:name="DefaultOcxName13" w:shapeid="_x0000_i1294"/>
              </w:object>
            </w:r>
            <w:r w:rsidRPr="00455554">
              <w:rPr>
                <w:rFonts w:ascii="Helvetica" w:eastAsia="Times New Roman" w:hAnsi="Helvetica" w:cs="Helvetica"/>
                <w:color w:val="000000"/>
                <w:sz w:val="21"/>
                <w:szCs w:val="21"/>
                <w:lang w:eastAsia="ru-RU"/>
              </w:rPr>
              <w:t>система параллельной валюты, система двойной валюты, система хромающей валюты</w: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Характерной чертой банковской системы является:</w:t>
            </w:r>
          </w:p>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Выберите один ответ:</w:t>
            </w:r>
          </w:p>
          <w:p w:rsidR="00455554" w:rsidRPr="00455554" w:rsidRDefault="00455554" w:rsidP="00455554">
            <w:pPr>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297" type="#_x0000_t75" style="width:20.1pt;height:18pt" o:ole="">
                  <v:imagedata r:id="rId20" o:title=""/>
                </v:shape>
                <w:control r:id="rId67" w:name="DefaultOcxName23" w:shapeid="_x0000_i1297"/>
              </w:object>
            </w:r>
            <w:r w:rsidRPr="00455554">
              <w:rPr>
                <w:rFonts w:ascii="Helvetica" w:eastAsia="Times New Roman" w:hAnsi="Helvetica" w:cs="Helvetica"/>
                <w:color w:val="000000"/>
                <w:sz w:val="21"/>
                <w:szCs w:val="21"/>
                <w:lang w:eastAsia="ru-RU"/>
              </w:rPr>
              <w:t>широкая специализация в лице центральных (эмиссионных), коммерческих, инвестиционных, ипотечных, сберегательных и других банков</w:t>
            </w:r>
          </w:p>
          <w:p w:rsidR="00455554" w:rsidRDefault="00455554" w:rsidP="00455554">
            <w:pPr>
              <w:spacing w:after="72" w:line="295" w:lineRule="atLeast"/>
              <w:ind w:hanging="375"/>
              <w:rPr>
                <w:rFonts w:ascii="Times New Roman" w:eastAsia="Times New Roman" w:hAnsi="Times New Roman" w:cs="Times New Roman"/>
                <w:sz w:val="24"/>
                <w:szCs w:val="24"/>
                <w:lang w:eastAsia="ru-RU"/>
              </w:rPr>
            </w:pPr>
          </w:p>
        </w:tc>
      </w:tr>
      <w:tr w:rsidR="00455554" w:rsidTr="00455554">
        <w:tc>
          <w:tcPr>
            <w:tcW w:w="9571" w:type="dxa"/>
          </w:tcPr>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Цена кредита отражает:</w:t>
            </w:r>
          </w:p>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Выберите один ответ:</w:t>
            </w:r>
          </w:p>
          <w:p w:rsidR="00455554" w:rsidRPr="00455554" w:rsidRDefault="00455554" w:rsidP="00455554">
            <w:pPr>
              <w:spacing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300" type="#_x0000_t75" style="width:20.1pt;height:18pt" o:ole="">
                  <v:imagedata r:id="rId13" o:title=""/>
                </v:shape>
                <w:control r:id="rId68" w:name="DefaultOcxName6" w:shapeid="_x0000_i1300"/>
              </w:object>
            </w:r>
          </w:p>
          <w:p w:rsidR="00455554" w:rsidRPr="00455554" w:rsidRDefault="00455554" w:rsidP="00455554">
            <w:pPr>
              <w:spacing w:after="72"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303" type="#_x0000_t75" style="width:20.1pt;height:18pt" o:ole="">
                  <v:imagedata r:id="rId20" o:title=""/>
                </v:shape>
                <w:control r:id="rId69" w:name="DefaultOcxName14" w:shapeid="_x0000_i1303"/>
              </w:object>
            </w:r>
            <w:r w:rsidRPr="00455554">
              <w:rPr>
                <w:rFonts w:ascii="Helvetica" w:eastAsia="Times New Roman" w:hAnsi="Helvetica" w:cs="Helvetica"/>
                <w:color w:val="000000"/>
                <w:sz w:val="21"/>
                <w:szCs w:val="21"/>
                <w:lang w:eastAsia="ru-RU"/>
              </w:rPr>
              <w:t>общее соотношение спроса и предложения на рынке ссудных капиталов</w: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Коммерческий банк - это:</w:t>
            </w:r>
          </w:p>
          <w:p w:rsidR="00455554" w:rsidRPr="00455554" w:rsidRDefault="00455554" w:rsidP="00455554">
            <w:pPr>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Выберите один ответ:</w:t>
            </w:r>
          </w:p>
          <w:p w:rsidR="00455554" w:rsidRPr="00455554" w:rsidRDefault="00455554" w:rsidP="00455554">
            <w:pPr>
              <w:spacing w:after="72" w:line="295" w:lineRule="atLeast"/>
              <w:ind w:hanging="375"/>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306" type="#_x0000_t75" style="width:20.1pt;height:18pt" o:ole="">
                  <v:imagedata r:id="rId13" o:title=""/>
                </v:shape>
                <w:control r:id="rId70" w:name="DefaultOcxName15" w:shapeid="_x0000_i1306"/>
              </w:object>
            </w:r>
            <w:r w:rsidRPr="00455554">
              <w:rPr>
                <w:rFonts w:ascii="Helvetica" w:eastAsia="Times New Roman" w:hAnsi="Helvetica" w:cs="Helvetica"/>
                <w:color w:val="000000"/>
                <w:sz w:val="21"/>
                <w:szCs w:val="21"/>
                <w:lang w:eastAsia="ru-RU"/>
              </w:rPr>
              <w:t>Посредник в расчетах и кредитовании</w: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455554" w:rsidRPr="00455554" w:rsidRDefault="00455554" w:rsidP="00455554">
            <w:pPr>
              <w:shd w:val="clear" w:color="auto" w:fill="FFFFFF"/>
              <w:spacing w:line="295" w:lineRule="atLeast"/>
              <w:rPr>
                <w:rFonts w:ascii="Helvetica" w:hAnsi="Helvetica" w:cs="Helvetica"/>
                <w:color w:val="000000"/>
                <w:sz w:val="21"/>
                <w:szCs w:val="21"/>
                <w:shd w:val="clear" w:color="auto" w:fill="E4F1FA"/>
              </w:rPr>
            </w:pPr>
            <w:r>
              <w:rPr>
                <w:rFonts w:ascii="Times New Roman" w:eastAsia="Times New Roman" w:hAnsi="Times New Roman" w:cs="Times New Roman"/>
                <w:sz w:val="24"/>
                <w:szCs w:val="24"/>
                <w:lang w:eastAsia="ru-RU"/>
              </w:rPr>
              <w:t xml:space="preserve">Процентная ставка </w:t>
            </w:r>
            <w:r>
              <w:rPr>
                <w:rFonts w:ascii="Helvetica" w:hAnsi="Helvetica" w:cs="Helvetica"/>
                <w:color w:val="000000"/>
                <w:sz w:val="21"/>
                <w:szCs w:val="21"/>
                <w:shd w:val="clear" w:color="auto" w:fill="E4F1FA"/>
              </w:rPr>
              <w:t>это разница между процентными ставками по размещаемым и привлекаемым ресурсам.</w:t>
            </w:r>
          </w:p>
        </w:tc>
      </w:tr>
      <w:tr w:rsidR="00455554" w:rsidTr="00455554">
        <w:tc>
          <w:tcPr>
            <w:tcW w:w="9571" w:type="dxa"/>
          </w:tcPr>
          <w:p w:rsidR="00455554" w:rsidRPr="00455554" w:rsidRDefault="00455554" w:rsidP="00455554">
            <w:pPr>
              <w:shd w:val="clear" w:color="auto" w:fill="E4F1FA"/>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1 евро = 1,4292 долл. США, 1 фунт = 1,3340 долл. США: Определить кросс-курс евро в фунтах:</w:t>
            </w:r>
          </w:p>
          <w:p w:rsidR="00455554" w:rsidRPr="00455554" w:rsidRDefault="00455554" w:rsidP="00455554">
            <w:pPr>
              <w:shd w:val="clear" w:color="auto" w:fill="E4F1FA"/>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lang w:eastAsia="ru-RU"/>
              </w:rPr>
              <w:t>Ответ: </w:t>
            </w:r>
            <w:r w:rsidRPr="00455554">
              <w:rPr>
                <w:rFonts w:ascii="Helvetica" w:eastAsia="Times New Roman" w:hAnsi="Helvetica" w:cs="Helvetica"/>
                <w:color w:val="000000"/>
                <w:sz w:val="21"/>
                <w:szCs w:val="21"/>
              </w:rPr>
              <w:object w:dxaOrig="405" w:dyaOrig="360">
                <v:shape id="_x0000_i1310" type="#_x0000_t75" style="width:311.55pt;height:18pt" o:ole="">
                  <v:imagedata r:id="rId71" o:title=""/>
                </v:shape>
                <w:control r:id="rId72" w:name="DefaultOcxName7" w:shapeid="_x0000_i1310"/>
              </w:object>
            </w:r>
          </w:p>
          <w:p w:rsidR="00455554" w:rsidRPr="00455554" w:rsidRDefault="00455554" w:rsidP="00455554">
            <w:pPr>
              <w:shd w:val="clear" w:color="auto" w:fill="FFFFFF"/>
              <w:spacing w:line="295" w:lineRule="atLeast"/>
              <w:rPr>
                <w:rFonts w:ascii="Helvetica" w:eastAsia="Times New Roman" w:hAnsi="Helvetica" w:cs="Helvetica"/>
                <w:color w:val="000000"/>
                <w:sz w:val="21"/>
                <w:szCs w:val="21"/>
                <w:lang w:eastAsia="ru-RU"/>
              </w:rPr>
            </w:pPr>
            <w:r w:rsidRPr="00455554">
              <w:rPr>
                <w:rFonts w:ascii="Helvetica" w:eastAsia="Times New Roman" w:hAnsi="Helvetica" w:cs="Helvetica"/>
                <w:color w:val="000000"/>
                <w:sz w:val="21"/>
                <w:szCs w:val="21"/>
              </w:rPr>
              <w:object w:dxaOrig="405" w:dyaOrig="360">
                <v:shape id="_x0000_i1312" type="#_x0000_t75" style="width:36.7pt;height:22.85pt" o:ole="">
                  <v:imagedata r:id="rId73" o:title=""/>
                </v:shape>
                <w:control r:id="rId74" w:name="DefaultOcxName16" w:shapeid="_x0000_i1312"/>
              </w:objec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3B288A" w:rsidRPr="003B288A" w:rsidRDefault="003B288A" w:rsidP="003B288A">
            <w:pPr>
              <w:spacing w:line="295" w:lineRule="atLeast"/>
              <w:rPr>
                <w:rFonts w:ascii="Helvetica" w:eastAsia="Times New Roman" w:hAnsi="Helvetica" w:cs="Helvetica"/>
                <w:color w:val="000000"/>
                <w:sz w:val="21"/>
                <w:szCs w:val="21"/>
                <w:lang w:eastAsia="ru-RU"/>
              </w:rPr>
            </w:pPr>
            <w:r w:rsidRPr="003B288A">
              <w:rPr>
                <w:rFonts w:ascii="Helvetica" w:eastAsia="Times New Roman" w:hAnsi="Helvetica" w:cs="Helvetica"/>
                <w:color w:val="000000"/>
                <w:sz w:val="21"/>
                <w:szCs w:val="21"/>
                <w:lang w:eastAsia="ru-RU"/>
              </w:rPr>
              <w:t>Банк Испании подотчётен:</w:t>
            </w:r>
          </w:p>
          <w:p w:rsidR="003B288A" w:rsidRPr="003B288A" w:rsidRDefault="003B288A" w:rsidP="003B288A">
            <w:pPr>
              <w:spacing w:after="72" w:line="295" w:lineRule="atLeast"/>
              <w:ind w:hanging="375"/>
              <w:rPr>
                <w:rFonts w:ascii="Helvetica" w:eastAsia="Times New Roman" w:hAnsi="Helvetica" w:cs="Helvetica"/>
                <w:color w:val="000000"/>
                <w:sz w:val="21"/>
                <w:szCs w:val="21"/>
                <w:lang w:eastAsia="ru-RU"/>
              </w:rPr>
            </w:pPr>
            <w:r w:rsidRPr="003B288A">
              <w:rPr>
                <w:rFonts w:ascii="Helvetica" w:eastAsia="Times New Roman" w:hAnsi="Helvetica" w:cs="Helvetica"/>
                <w:color w:val="000000"/>
                <w:sz w:val="21"/>
                <w:szCs w:val="21"/>
              </w:rPr>
              <w:object w:dxaOrig="405" w:dyaOrig="360">
                <v:shape id="_x0000_i1315" type="#_x0000_t75" style="width:20.1pt;height:18pt" o:ole="">
                  <v:imagedata r:id="rId20" o:title=""/>
                </v:shape>
                <w:control r:id="rId75" w:name="DefaultOcxName110" w:shapeid="_x0000_i1315"/>
              </w:object>
            </w:r>
            <w:r w:rsidRPr="003B288A">
              <w:rPr>
                <w:rFonts w:ascii="Helvetica" w:eastAsia="Times New Roman" w:hAnsi="Helvetica" w:cs="Helvetica"/>
                <w:color w:val="000000"/>
                <w:sz w:val="21"/>
                <w:szCs w:val="21"/>
                <w:lang w:eastAsia="ru-RU"/>
              </w:rPr>
              <w:t>парламенту и правительству</w: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455554" w:rsidRDefault="003B288A" w:rsidP="00455554">
            <w:pPr>
              <w:shd w:val="clear" w:color="auto" w:fill="FFFFFF"/>
              <w:spacing w:line="295" w:lineRule="atLeast"/>
              <w:rPr>
                <w:rFonts w:ascii="Times New Roman" w:eastAsia="Times New Roman" w:hAnsi="Times New Roman" w:cs="Times New Roman"/>
                <w:sz w:val="24"/>
                <w:szCs w:val="24"/>
                <w:lang w:eastAsia="ru-RU"/>
              </w:rPr>
            </w:pPr>
            <w:r>
              <w:rPr>
                <w:rStyle w:val="apple-converted-space"/>
                <w:rFonts w:ascii="Helvetica" w:hAnsi="Helvetica" w:cs="Helvetica"/>
                <w:color w:val="000000"/>
                <w:sz w:val="21"/>
                <w:szCs w:val="21"/>
                <w:shd w:val="clear" w:color="auto" w:fill="E4F1FA"/>
              </w:rPr>
              <w:t>Пассивные </w:t>
            </w:r>
            <w:r>
              <w:rPr>
                <w:rFonts w:ascii="Helvetica" w:hAnsi="Helvetica" w:cs="Helvetica"/>
                <w:color w:val="000000"/>
                <w:sz w:val="21"/>
                <w:szCs w:val="21"/>
                <w:shd w:val="clear" w:color="auto" w:fill="E4F1FA"/>
              </w:rPr>
              <w:t>операции - это операции по привлечению средств банками с целью формирования их ресурсной базы:</w:t>
            </w:r>
          </w:p>
        </w:tc>
      </w:tr>
      <w:tr w:rsidR="00455554" w:rsidTr="00455554">
        <w:tc>
          <w:tcPr>
            <w:tcW w:w="9571" w:type="dxa"/>
          </w:tcPr>
          <w:p w:rsidR="003B288A" w:rsidRPr="003B288A" w:rsidRDefault="003B288A" w:rsidP="003B288A">
            <w:pPr>
              <w:spacing w:line="295" w:lineRule="atLeast"/>
              <w:rPr>
                <w:rFonts w:ascii="Helvetica" w:eastAsia="Times New Roman" w:hAnsi="Helvetica" w:cs="Helvetica"/>
                <w:color w:val="000000"/>
                <w:sz w:val="21"/>
                <w:szCs w:val="21"/>
                <w:lang w:eastAsia="ru-RU"/>
              </w:rPr>
            </w:pPr>
            <w:r w:rsidRPr="003B288A">
              <w:rPr>
                <w:rFonts w:ascii="Helvetica" w:eastAsia="Times New Roman" w:hAnsi="Helvetica" w:cs="Helvetica"/>
                <w:color w:val="000000"/>
                <w:sz w:val="21"/>
                <w:szCs w:val="21"/>
                <w:lang w:eastAsia="ru-RU"/>
              </w:rPr>
              <w:t>Принципы кредита - это:</w:t>
            </w:r>
          </w:p>
          <w:p w:rsidR="003B288A" w:rsidRPr="003B288A" w:rsidRDefault="003B288A" w:rsidP="003B288A">
            <w:pPr>
              <w:spacing w:line="295" w:lineRule="atLeast"/>
              <w:rPr>
                <w:rFonts w:ascii="Helvetica" w:eastAsia="Times New Roman" w:hAnsi="Helvetica" w:cs="Helvetica"/>
                <w:color w:val="000000"/>
                <w:sz w:val="21"/>
                <w:szCs w:val="21"/>
                <w:lang w:eastAsia="ru-RU"/>
              </w:rPr>
            </w:pPr>
            <w:r w:rsidRPr="003B288A">
              <w:rPr>
                <w:rFonts w:ascii="Helvetica" w:eastAsia="Times New Roman" w:hAnsi="Helvetica" w:cs="Helvetica"/>
                <w:color w:val="000000"/>
                <w:sz w:val="21"/>
                <w:szCs w:val="21"/>
                <w:lang w:eastAsia="ru-RU"/>
              </w:rPr>
              <w:t>Выберите один или несколько ответов:</w:t>
            </w:r>
          </w:p>
          <w:p w:rsidR="003B288A" w:rsidRPr="003B288A" w:rsidRDefault="003B288A" w:rsidP="003B288A">
            <w:pPr>
              <w:spacing w:line="295" w:lineRule="atLeast"/>
              <w:ind w:hanging="375"/>
              <w:rPr>
                <w:rFonts w:ascii="Helvetica" w:eastAsia="Times New Roman" w:hAnsi="Helvetica" w:cs="Helvetica"/>
                <w:color w:val="000000"/>
                <w:sz w:val="21"/>
                <w:szCs w:val="21"/>
                <w:lang w:eastAsia="ru-RU"/>
              </w:rPr>
            </w:pPr>
            <w:r w:rsidRPr="003B288A">
              <w:rPr>
                <w:rFonts w:ascii="Helvetica" w:eastAsia="Times New Roman" w:hAnsi="Helvetica" w:cs="Helvetica"/>
                <w:color w:val="000000"/>
                <w:sz w:val="21"/>
                <w:szCs w:val="21"/>
              </w:rPr>
              <w:object w:dxaOrig="405" w:dyaOrig="360">
                <v:shape id="_x0000_i1318" type="#_x0000_t75" style="width:20.1pt;height:18pt" o:ole="">
                  <v:imagedata r:id="rId6" o:title=""/>
                </v:shape>
                <w:control r:id="rId76" w:name="DefaultOcxName115" w:shapeid="_x0000_i1318"/>
              </w:object>
            </w:r>
            <w:r w:rsidRPr="003B288A">
              <w:rPr>
                <w:rFonts w:ascii="Helvetica" w:eastAsia="Times New Roman" w:hAnsi="Helvetica" w:cs="Helvetica"/>
                <w:color w:val="000000"/>
                <w:sz w:val="21"/>
                <w:szCs w:val="21"/>
                <w:lang w:eastAsia="ru-RU"/>
              </w:rPr>
              <w:t>обеспеченность</w:t>
            </w:r>
          </w:p>
          <w:p w:rsidR="003B288A" w:rsidRPr="003B288A" w:rsidRDefault="003B288A" w:rsidP="003B288A">
            <w:pPr>
              <w:spacing w:line="295" w:lineRule="atLeast"/>
              <w:ind w:hanging="375"/>
              <w:rPr>
                <w:rFonts w:ascii="Helvetica" w:eastAsia="Times New Roman" w:hAnsi="Helvetica" w:cs="Helvetica"/>
                <w:color w:val="000000"/>
                <w:sz w:val="21"/>
                <w:szCs w:val="21"/>
                <w:lang w:eastAsia="ru-RU"/>
              </w:rPr>
            </w:pPr>
            <w:r w:rsidRPr="003B288A">
              <w:rPr>
                <w:rFonts w:ascii="Helvetica" w:eastAsia="Times New Roman" w:hAnsi="Helvetica" w:cs="Helvetica"/>
                <w:color w:val="000000"/>
                <w:sz w:val="21"/>
                <w:szCs w:val="21"/>
              </w:rPr>
              <w:lastRenderedPageBreak/>
              <w:object w:dxaOrig="405" w:dyaOrig="360">
                <v:shape id="_x0000_i1321" type="#_x0000_t75" style="width:20.1pt;height:18pt" o:ole="">
                  <v:imagedata r:id="rId6" o:title=""/>
                </v:shape>
                <w:control r:id="rId77" w:name="DefaultOcxName24" w:shapeid="_x0000_i1321"/>
              </w:object>
            </w:r>
            <w:r w:rsidRPr="003B288A">
              <w:rPr>
                <w:rFonts w:ascii="Helvetica" w:eastAsia="Times New Roman" w:hAnsi="Helvetica" w:cs="Helvetica"/>
                <w:color w:val="000000"/>
                <w:sz w:val="21"/>
                <w:szCs w:val="21"/>
                <w:lang w:eastAsia="ru-RU"/>
              </w:rPr>
              <w:t>срочность</w:t>
            </w:r>
          </w:p>
          <w:p w:rsidR="003B288A" w:rsidRPr="003B288A" w:rsidRDefault="003B288A" w:rsidP="003B288A">
            <w:pPr>
              <w:spacing w:line="295" w:lineRule="atLeast"/>
              <w:ind w:hanging="375"/>
              <w:rPr>
                <w:rFonts w:ascii="Helvetica" w:eastAsia="Times New Roman" w:hAnsi="Helvetica" w:cs="Helvetica"/>
                <w:color w:val="000000"/>
                <w:sz w:val="21"/>
                <w:szCs w:val="21"/>
                <w:lang w:eastAsia="ru-RU"/>
              </w:rPr>
            </w:pPr>
            <w:r w:rsidRPr="003B288A">
              <w:rPr>
                <w:rFonts w:ascii="Helvetica" w:eastAsia="Times New Roman" w:hAnsi="Helvetica" w:cs="Helvetica"/>
                <w:color w:val="000000"/>
                <w:sz w:val="21"/>
                <w:szCs w:val="21"/>
              </w:rPr>
              <w:object w:dxaOrig="405" w:dyaOrig="360">
                <v:shape id="_x0000_i1324" type="#_x0000_t75" style="width:20.1pt;height:18pt" o:ole="">
                  <v:imagedata r:id="rId6" o:title=""/>
                </v:shape>
                <w:control r:id="rId78" w:name="DefaultOcxName34" w:shapeid="_x0000_i1324"/>
              </w:object>
            </w:r>
            <w:r w:rsidRPr="003B288A">
              <w:rPr>
                <w:rFonts w:ascii="Helvetica" w:eastAsia="Times New Roman" w:hAnsi="Helvetica" w:cs="Helvetica"/>
                <w:color w:val="000000"/>
                <w:sz w:val="21"/>
                <w:szCs w:val="21"/>
                <w:lang w:eastAsia="ru-RU"/>
              </w:rPr>
              <w:t>платность</w:t>
            </w:r>
          </w:p>
          <w:p w:rsidR="003B288A" w:rsidRPr="003B288A" w:rsidRDefault="003B288A" w:rsidP="003B288A">
            <w:pPr>
              <w:spacing w:after="72" w:line="295" w:lineRule="atLeast"/>
              <w:ind w:hanging="375"/>
              <w:rPr>
                <w:rFonts w:ascii="Helvetica" w:eastAsia="Times New Roman" w:hAnsi="Helvetica" w:cs="Helvetica"/>
                <w:color w:val="000000"/>
                <w:sz w:val="21"/>
                <w:szCs w:val="21"/>
                <w:lang w:eastAsia="ru-RU"/>
              </w:rPr>
            </w:pPr>
            <w:r w:rsidRPr="003B288A">
              <w:rPr>
                <w:rFonts w:ascii="Helvetica" w:eastAsia="Times New Roman" w:hAnsi="Helvetica" w:cs="Helvetica"/>
                <w:color w:val="000000"/>
                <w:sz w:val="21"/>
                <w:szCs w:val="21"/>
              </w:rPr>
              <w:object w:dxaOrig="405" w:dyaOrig="360">
                <v:shape id="_x0000_i1327" type="#_x0000_t75" style="width:20.1pt;height:18pt" o:ole="">
                  <v:imagedata r:id="rId6" o:title=""/>
                </v:shape>
                <w:control r:id="rId79" w:name="DefaultOcxName41" w:shapeid="_x0000_i1327"/>
              </w:object>
            </w:r>
            <w:r w:rsidRPr="003B288A">
              <w:rPr>
                <w:rFonts w:ascii="Helvetica" w:eastAsia="Times New Roman" w:hAnsi="Helvetica" w:cs="Helvetica"/>
                <w:color w:val="000000"/>
                <w:sz w:val="21"/>
                <w:szCs w:val="21"/>
                <w:lang w:eastAsia="ru-RU"/>
              </w:rPr>
              <w:t>возвратность</w: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455554" w:rsidRDefault="003B288A" w:rsidP="00455554">
            <w:pPr>
              <w:shd w:val="clear" w:color="auto" w:fill="FFFFFF"/>
              <w:spacing w:line="295" w:lineRule="atLeast"/>
              <w:rPr>
                <w:rFonts w:ascii="Times New Roman" w:eastAsia="Times New Roman" w:hAnsi="Times New Roman" w:cs="Times New Roman"/>
                <w:sz w:val="24"/>
                <w:szCs w:val="24"/>
                <w:lang w:eastAsia="ru-RU"/>
              </w:rPr>
            </w:pPr>
            <w:r>
              <w:rPr>
                <w:rFonts w:ascii="Helvetica" w:hAnsi="Helvetica" w:cs="Helvetica"/>
                <w:color w:val="000000"/>
                <w:sz w:val="21"/>
                <w:szCs w:val="21"/>
                <w:shd w:val="clear" w:color="auto" w:fill="E4F1FA"/>
              </w:rPr>
              <w:lastRenderedPageBreak/>
              <w:t>Функция аккумуляции</w:t>
            </w:r>
            <w:r>
              <w:rPr>
                <w:rStyle w:val="apple-converted-space"/>
                <w:rFonts w:ascii="Helvetica" w:hAnsi="Helvetica" w:cs="Helvetica"/>
                <w:color w:val="000000"/>
                <w:sz w:val="21"/>
                <w:szCs w:val="21"/>
                <w:shd w:val="clear" w:color="auto" w:fill="E4F1FA"/>
              </w:rPr>
              <w:t> </w:t>
            </w:r>
            <w:r>
              <w:t>Ответ</w:t>
            </w:r>
            <w:r>
              <w:object w:dxaOrig="405" w:dyaOrig="360">
                <v:shape id="_x0000_i1331" type="#_x0000_t75" style="width:45.7pt;height:18pt" o:ole="">
                  <v:imagedata r:id="rId80" o:title=""/>
                </v:shape>
                <w:control r:id="rId81" w:name="DefaultOcxName8" w:shapeid="_x0000_i1331"/>
              </w:object>
            </w:r>
            <w:r>
              <w:rPr>
                <w:rStyle w:val="apple-converted-space"/>
                <w:rFonts w:ascii="Helvetica" w:hAnsi="Helvetica" w:cs="Helvetica"/>
                <w:color w:val="000000"/>
                <w:sz w:val="21"/>
                <w:szCs w:val="21"/>
                <w:shd w:val="clear" w:color="auto" w:fill="E4F1FA"/>
              </w:rPr>
              <w:t xml:space="preserve"> ДНЕНЖНЫХ </w:t>
            </w:r>
            <w:r>
              <w:rPr>
                <w:rFonts w:ascii="Helvetica" w:hAnsi="Helvetica" w:cs="Helvetica"/>
                <w:color w:val="000000"/>
                <w:sz w:val="21"/>
                <w:szCs w:val="21"/>
                <w:shd w:val="clear" w:color="auto" w:fill="E4F1FA"/>
              </w:rPr>
              <w:t>средств является основополагающей для обеспечения деятельности банка:</w:t>
            </w:r>
          </w:p>
        </w:tc>
      </w:tr>
      <w:tr w:rsidR="00455554" w:rsidTr="00455554">
        <w:tc>
          <w:tcPr>
            <w:tcW w:w="9571" w:type="dxa"/>
          </w:tcPr>
          <w:p w:rsidR="003F7EED" w:rsidRDefault="003F7EED" w:rsidP="00455554">
            <w:pPr>
              <w:shd w:val="clear" w:color="auto" w:fill="FFFFFF"/>
              <w:spacing w:line="295"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Укажите последовательность развития форм золотого стандарта</w:t>
            </w:r>
          </w:p>
          <w:p w:rsidR="00455554" w:rsidRDefault="00A667FF" w:rsidP="00455554">
            <w:pPr>
              <w:shd w:val="clear" w:color="auto" w:fill="FFFFFF"/>
              <w:spacing w:line="295" w:lineRule="atLeast"/>
              <w:rPr>
                <w:rFonts w:ascii="Times New Roman" w:eastAsia="Times New Roman" w:hAnsi="Times New Roman" w:cs="Times New Roman"/>
                <w:sz w:val="24"/>
                <w:szCs w:val="24"/>
                <w:lang w:eastAsia="ru-RU"/>
              </w:rPr>
            </w:pPr>
            <w:r>
              <w:rPr>
                <w:noProof/>
                <w:lang w:eastAsia="ru-RU"/>
              </w:rPr>
              <w:drawing>
                <wp:inline distT="0" distB="0" distL="0" distR="0" wp14:anchorId="386EDFA0" wp14:editId="1085C8BB">
                  <wp:extent cx="3930162" cy="97594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11858" t="23215" r="24285" b="56963"/>
                          <a:stretch/>
                        </pic:blipFill>
                        <pic:spPr bwMode="auto">
                          <a:xfrm>
                            <a:off x="0" y="0"/>
                            <a:ext cx="3928821" cy="975613"/>
                          </a:xfrm>
                          <a:prstGeom prst="rect">
                            <a:avLst/>
                          </a:prstGeom>
                          <a:ln>
                            <a:noFill/>
                          </a:ln>
                          <a:extLst>
                            <a:ext uri="{53640926-AAD7-44D8-BBD7-CCE9431645EC}">
                              <a14:shadowObscured xmlns:a14="http://schemas.microsoft.com/office/drawing/2010/main"/>
                            </a:ext>
                          </a:extLst>
                        </pic:spPr>
                      </pic:pic>
                    </a:graphicData>
                  </a:graphic>
                </wp:inline>
              </w:drawing>
            </w:r>
          </w:p>
        </w:tc>
      </w:tr>
      <w:tr w:rsidR="00455554" w:rsidTr="00455554">
        <w:tc>
          <w:tcPr>
            <w:tcW w:w="9571" w:type="dxa"/>
          </w:tcPr>
          <w:p w:rsidR="00A667FF" w:rsidRPr="00A667FF" w:rsidRDefault="00A667FF" w:rsidP="00A667FF">
            <w:pPr>
              <w:spacing w:line="295" w:lineRule="atLeast"/>
              <w:rPr>
                <w:rFonts w:ascii="Helvetica" w:eastAsia="Times New Roman" w:hAnsi="Helvetica" w:cs="Helvetica"/>
                <w:color w:val="000000"/>
                <w:sz w:val="21"/>
                <w:szCs w:val="21"/>
                <w:lang w:eastAsia="ru-RU"/>
              </w:rPr>
            </w:pPr>
            <w:r w:rsidRPr="00A667FF">
              <w:rPr>
                <w:rFonts w:ascii="Helvetica" w:eastAsia="Times New Roman" w:hAnsi="Helvetica" w:cs="Helvetica"/>
                <w:color w:val="000000"/>
                <w:sz w:val="21"/>
                <w:szCs w:val="21"/>
                <w:lang w:eastAsia="ru-RU"/>
              </w:rPr>
              <w:t>Бумажные деньги:</w:t>
            </w:r>
          </w:p>
          <w:p w:rsidR="00A667FF" w:rsidRPr="00A667FF" w:rsidRDefault="00A667FF" w:rsidP="00A667FF">
            <w:pPr>
              <w:spacing w:line="295" w:lineRule="atLeast"/>
              <w:rPr>
                <w:rFonts w:ascii="Helvetica" w:eastAsia="Times New Roman" w:hAnsi="Helvetica" w:cs="Helvetica"/>
                <w:color w:val="000000"/>
                <w:sz w:val="21"/>
                <w:szCs w:val="21"/>
                <w:lang w:eastAsia="ru-RU"/>
              </w:rPr>
            </w:pPr>
            <w:r w:rsidRPr="00A667FF">
              <w:rPr>
                <w:rFonts w:ascii="Helvetica" w:eastAsia="Times New Roman" w:hAnsi="Helvetica" w:cs="Helvetica"/>
                <w:color w:val="000000"/>
                <w:sz w:val="21"/>
                <w:szCs w:val="21"/>
                <w:lang w:eastAsia="ru-RU"/>
              </w:rPr>
              <w:t>Выберите один или несколько ответов:</w:t>
            </w:r>
          </w:p>
          <w:p w:rsidR="00A667FF" w:rsidRPr="00A667FF" w:rsidRDefault="00A667FF" w:rsidP="00A667FF">
            <w:pPr>
              <w:spacing w:line="295" w:lineRule="atLeast"/>
              <w:ind w:hanging="375"/>
              <w:rPr>
                <w:rFonts w:ascii="Helvetica" w:eastAsia="Times New Roman" w:hAnsi="Helvetica" w:cs="Helvetica"/>
                <w:color w:val="000000"/>
                <w:sz w:val="21"/>
                <w:szCs w:val="21"/>
                <w:lang w:eastAsia="ru-RU"/>
              </w:rPr>
            </w:pPr>
            <w:r w:rsidRPr="00A667FF">
              <w:rPr>
                <w:rFonts w:ascii="Helvetica" w:eastAsia="Times New Roman" w:hAnsi="Helvetica" w:cs="Helvetica"/>
                <w:color w:val="000000"/>
                <w:sz w:val="21"/>
                <w:szCs w:val="21"/>
              </w:rPr>
              <w:object w:dxaOrig="405" w:dyaOrig="360">
                <v:shape id="_x0000_i1333" type="#_x0000_t75" style="width:20.1pt;height:18pt" o:ole="">
                  <v:imagedata r:id="rId9" o:title=""/>
                </v:shape>
                <w:control r:id="rId83" w:name="DefaultOcxName9" w:shapeid="_x0000_i1333"/>
              </w:object>
            </w:r>
            <w:r w:rsidRPr="00A667FF">
              <w:rPr>
                <w:rFonts w:ascii="Helvetica" w:eastAsia="Times New Roman" w:hAnsi="Helvetica" w:cs="Helvetica"/>
                <w:color w:val="000000"/>
                <w:sz w:val="21"/>
                <w:szCs w:val="21"/>
                <w:lang w:eastAsia="ru-RU"/>
              </w:rPr>
              <w:t>Могут быть представлены в эмиссионный центр и разменяны на золото</w:t>
            </w:r>
          </w:p>
          <w:p w:rsidR="00A667FF" w:rsidRPr="00A667FF" w:rsidRDefault="00A667FF" w:rsidP="00A667FF">
            <w:pPr>
              <w:spacing w:line="295" w:lineRule="atLeast"/>
              <w:ind w:hanging="375"/>
              <w:rPr>
                <w:rFonts w:ascii="Helvetica" w:eastAsia="Times New Roman" w:hAnsi="Helvetica" w:cs="Helvetica"/>
                <w:color w:val="000000"/>
                <w:sz w:val="21"/>
                <w:szCs w:val="21"/>
                <w:lang w:eastAsia="ru-RU"/>
              </w:rPr>
            </w:pPr>
            <w:r w:rsidRPr="00A667FF">
              <w:rPr>
                <w:rFonts w:ascii="Helvetica" w:eastAsia="Times New Roman" w:hAnsi="Helvetica" w:cs="Helvetica"/>
                <w:color w:val="000000"/>
                <w:sz w:val="21"/>
                <w:szCs w:val="21"/>
              </w:rPr>
              <w:object w:dxaOrig="405" w:dyaOrig="360">
                <v:shape id="_x0000_i1336" type="#_x0000_t75" style="width:20.1pt;height:18pt" o:ole="">
                  <v:imagedata r:id="rId6" o:title=""/>
                </v:shape>
                <w:control r:id="rId84" w:name="DefaultOcxName116" w:shapeid="_x0000_i1336"/>
              </w:object>
            </w:r>
            <w:r w:rsidRPr="00A667FF">
              <w:rPr>
                <w:rFonts w:ascii="Helvetica" w:eastAsia="Times New Roman" w:hAnsi="Helvetica" w:cs="Helvetica"/>
                <w:color w:val="000000"/>
                <w:sz w:val="21"/>
                <w:szCs w:val="21"/>
                <w:lang w:eastAsia="ru-RU"/>
              </w:rPr>
              <w:t>Имеют только нарицательную стоимость</w:t>
            </w:r>
          </w:p>
          <w:p w:rsidR="00A667FF" w:rsidRPr="00A667FF" w:rsidRDefault="00A667FF" w:rsidP="00A667FF">
            <w:pPr>
              <w:spacing w:line="295" w:lineRule="atLeast"/>
              <w:ind w:hanging="375"/>
              <w:rPr>
                <w:rFonts w:ascii="Helvetica" w:eastAsia="Times New Roman" w:hAnsi="Helvetica" w:cs="Helvetica"/>
                <w:color w:val="000000"/>
                <w:sz w:val="21"/>
                <w:szCs w:val="21"/>
                <w:lang w:eastAsia="ru-RU"/>
              </w:rPr>
            </w:pPr>
            <w:r w:rsidRPr="00A667FF">
              <w:rPr>
                <w:rFonts w:ascii="Helvetica" w:eastAsia="Times New Roman" w:hAnsi="Helvetica" w:cs="Helvetica"/>
                <w:color w:val="000000"/>
                <w:sz w:val="21"/>
                <w:szCs w:val="21"/>
              </w:rPr>
              <w:object w:dxaOrig="405" w:dyaOrig="360">
                <v:shape id="_x0000_i1339" type="#_x0000_t75" style="width:20.1pt;height:18pt" o:ole="">
                  <v:imagedata r:id="rId9" o:title=""/>
                </v:shape>
                <w:control r:id="rId85" w:name="DefaultOcxName25" w:shapeid="_x0000_i1339"/>
              </w:object>
            </w:r>
            <w:r w:rsidRPr="00A667FF">
              <w:rPr>
                <w:rFonts w:ascii="Helvetica" w:eastAsia="Times New Roman" w:hAnsi="Helvetica" w:cs="Helvetica"/>
                <w:color w:val="000000"/>
                <w:sz w:val="21"/>
                <w:szCs w:val="21"/>
                <w:lang w:eastAsia="ru-RU"/>
              </w:rPr>
              <w:t>Все больше отдаляются от выпустившего их эмиссионного центра</w:t>
            </w:r>
          </w:p>
          <w:p w:rsidR="00A667FF" w:rsidRPr="00A667FF" w:rsidRDefault="00A667FF" w:rsidP="00A667FF">
            <w:pPr>
              <w:spacing w:after="72" w:line="295" w:lineRule="atLeast"/>
              <w:ind w:hanging="375"/>
              <w:rPr>
                <w:rFonts w:ascii="Helvetica" w:eastAsia="Times New Roman" w:hAnsi="Helvetica" w:cs="Helvetica"/>
                <w:color w:val="000000"/>
                <w:sz w:val="21"/>
                <w:szCs w:val="21"/>
                <w:lang w:eastAsia="ru-RU"/>
              </w:rPr>
            </w:pPr>
            <w:r w:rsidRPr="00A667FF">
              <w:rPr>
                <w:rFonts w:ascii="Helvetica" w:eastAsia="Times New Roman" w:hAnsi="Helvetica" w:cs="Helvetica"/>
                <w:color w:val="000000"/>
                <w:sz w:val="21"/>
                <w:szCs w:val="21"/>
              </w:rPr>
              <w:object w:dxaOrig="405" w:dyaOrig="360">
                <v:shape id="_x0000_i1342" type="#_x0000_t75" style="width:20.1pt;height:18pt" o:ole="">
                  <v:imagedata r:id="rId9" o:title=""/>
                </v:shape>
                <w:control r:id="rId86" w:name="DefaultOcxName35" w:shapeid="_x0000_i1342"/>
              </w:object>
            </w:r>
            <w:r w:rsidRPr="00A667FF">
              <w:rPr>
                <w:rFonts w:ascii="Helvetica" w:eastAsia="Times New Roman" w:hAnsi="Helvetica" w:cs="Helvetica"/>
                <w:color w:val="000000"/>
                <w:sz w:val="21"/>
                <w:szCs w:val="21"/>
                <w:lang w:eastAsia="ru-RU"/>
              </w:rPr>
              <w:t>Имеют собственную стоимость</w: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455554" w:rsidRPr="00A667FF" w:rsidRDefault="00A667FF" w:rsidP="00455554">
            <w:pPr>
              <w:shd w:val="clear" w:color="auto" w:fill="FFFFFF"/>
              <w:spacing w:line="295" w:lineRule="atLeast"/>
              <w:rPr>
                <w:rFonts w:ascii="Times New Roman" w:eastAsia="Times New Roman" w:hAnsi="Times New Roman" w:cs="Times New Roman"/>
                <w:b/>
                <w:sz w:val="24"/>
                <w:szCs w:val="24"/>
                <w:lang w:eastAsia="ru-RU"/>
              </w:rPr>
            </w:pPr>
            <w:r>
              <w:rPr>
                <w:rFonts w:ascii="Helvetica" w:hAnsi="Helvetica" w:cs="Helvetica"/>
                <w:color w:val="000000"/>
                <w:sz w:val="21"/>
                <w:szCs w:val="21"/>
                <w:shd w:val="clear" w:color="auto" w:fill="E4F1FA"/>
              </w:rPr>
              <w:t>Специализированное учреждение OOН, межгосударственный инвестиционный институт – это</w:t>
            </w:r>
            <w:r>
              <w:rPr>
                <w:rFonts w:ascii="Arial" w:hAnsi="Arial" w:cs="Arial"/>
                <w:b/>
                <w:color w:val="333333"/>
                <w:sz w:val="20"/>
                <w:szCs w:val="20"/>
                <w:shd w:val="clear" w:color="auto" w:fill="FFFFFF"/>
              </w:rPr>
              <w:t>-</w:t>
            </w:r>
            <w:r w:rsidR="00190935">
              <w:t xml:space="preserve"> Мeждунарoдный банк рeкoнструкции и развития   МБРР</w:t>
            </w:r>
          </w:p>
        </w:tc>
      </w:tr>
      <w:tr w:rsidR="00455554" w:rsidTr="00455554">
        <w:tc>
          <w:tcPr>
            <w:tcW w:w="9571" w:type="dxa"/>
          </w:tcPr>
          <w:p w:rsidR="003F7EED" w:rsidRDefault="003F7EED" w:rsidP="00455554">
            <w:pPr>
              <w:shd w:val="clear" w:color="auto" w:fill="FFFFFF"/>
              <w:spacing w:line="295"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соответствие обозначенных Функций Центрального банка их конкретному содержанию</w:t>
            </w:r>
          </w:p>
          <w:p w:rsidR="003F7EED" w:rsidRDefault="003F7EED" w:rsidP="00455554">
            <w:pPr>
              <w:shd w:val="clear" w:color="auto" w:fill="FFFFFF"/>
              <w:spacing w:line="295" w:lineRule="atLeast"/>
              <w:rPr>
                <w:rFonts w:ascii="Times New Roman" w:eastAsia="Times New Roman" w:hAnsi="Times New Roman" w:cs="Times New Roman"/>
                <w:sz w:val="24"/>
                <w:szCs w:val="24"/>
                <w:lang w:eastAsia="ru-RU"/>
              </w:rPr>
            </w:pPr>
          </w:p>
          <w:p w:rsidR="00455554" w:rsidRDefault="00CB02F9" w:rsidP="00455554">
            <w:pPr>
              <w:shd w:val="clear" w:color="auto" w:fill="FFFFFF"/>
              <w:spacing w:line="295" w:lineRule="atLeast"/>
              <w:rPr>
                <w:rFonts w:ascii="Times New Roman" w:eastAsia="Times New Roman" w:hAnsi="Times New Roman" w:cs="Times New Roman"/>
                <w:sz w:val="24"/>
                <w:szCs w:val="24"/>
                <w:lang w:eastAsia="ru-RU"/>
              </w:rPr>
            </w:pPr>
            <w:r>
              <w:rPr>
                <w:noProof/>
                <w:lang w:eastAsia="ru-RU"/>
              </w:rPr>
              <w:drawing>
                <wp:inline distT="0" distB="0" distL="0" distR="0" wp14:anchorId="77726BF9" wp14:editId="7BA51894">
                  <wp:extent cx="4088423" cy="2602523"/>
                  <wp:effectExtent l="0" t="0" r="762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11000" t="23393" r="22571" b="23748"/>
                          <a:stretch/>
                        </pic:blipFill>
                        <pic:spPr bwMode="auto">
                          <a:xfrm>
                            <a:off x="0" y="0"/>
                            <a:ext cx="4087028" cy="2601635"/>
                          </a:xfrm>
                          <a:prstGeom prst="rect">
                            <a:avLst/>
                          </a:prstGeom>
                          <a:ln>
                            <a:noFill/>
                          </a:ln>
                          <a:extLst>
                            <a:ext uri="{53640926-AAD7-44D8-BBD7-CCE9431645EC}">
                              <a14:shadowObscured xmlns:a14="http://schemas.microsoft.com/office/drawing/2010/main"/>
                            </a:ext>
                          </a:extLst>
                        </pic:spPr>
                      </pic:pic>
                    </a:graphicData>
                  </a:graphic>
                </wp:inline>
              </w:drawing>
            </w:r>
          </w:p>
        </w:tc>
      </w:tr>
      <w:tr w:rsidR="00455554" w:rsidTr="00455554">
        <w:tc>
          <w:tcPr>
            <w:tcW w:w="9571" w:type="dxa"/>
          </w:tcPr>
          <w:p w:rsidR="00455554" w:rsidRDefault="00CB02F9" w:rsidP="00CB02F9">
            <w:pPr>
              <w:shd w:val="clear" w:color="auto" w:fill="FFFFFF"/>
              <w:spacing w:line="295" w:lineRule="atLeast"/>
              <w:rPr>
                <w:rFonts w:ascii="Times New Roman" w:eastAsia="Times New Roman" w:hAnsi="Times New Roman" w:cs="Times New Roman"/>
                <w:sz w:val="24"/>
                <w:szCs w:val="24"/>
                <w:lang w:eastAsia="ru-RU"/>
              </w:rPr>
            </w:pPr>
            <w:r>
              <w:rPr>
                <w:rFonts w:ascii="Helvetica" w:hAnsi="Helvetica" w:cs="Helvetica"/>
                <w:color w:val="000000"/>
                <w:sz w:val="21"/>
                <w:szCs w:val="21"/>
                <w:shd w:val="clear" w:color="auto" w:fill="E4F1FA"/>
              </w:rPr>
              <w:t>Международный валютный фонд и группа Всемирного банка организованы на основе</w:t>
            </w:r>
            <w:r>
              <w:t xml:space="preserve"> Б </w:t>
            </w:r>
            <w:r>
              <w:object w:dxaOrig="405" w:dyaOrig="360">
                <v:shape id="_x0000_i1346" type="#_x0000_t75" style="width:38.1pt;height:18pt" o:ole="">
                  <v:imagedata r:id="rId88" o:title=""/>
                </v:shape>
                <w:control r:id="rId89" w:name="DefaultOcxName10" w:shapeid="_x0000_i1346"/>
              </w:object>
            </w:r>
            <w:r>
              <w:t xml:space="preserve"> </w:t>
            </w:r>
            <w:r w:rsidRPr="00CB02F9">
              <w:rPr>
                <w:rFonts w:ascii="Arial" w:hAnsi="Arial" w:cs="Arial"/>
                <w:b/>
                <w:color w:val="333333"/>
                <w:szCs w:val="20"/>
                <w:shd w:val="clear" w:color="auto" w:fill="FFFFFF"/>
              </w:rPr>
              <w:t>Бреттонвудског</w:t>
            </w:r>
            <w:r>
              <w:rPr>
                <w:rFonts w:ascii="Arial" w:hAnsi="Arial" w:cs="Arial"/>
                <w:color w:val="333333"/>
                <w:sz w:val="20"/>
                <w:szCs w:val="20"/>
                <w:shd w:val="clear" w:color="auto" w:fill="FFFFFF"/>
              </w:rPr>
              <w:t xml:space="preserve">о </w:t>
            </w:r>
            <w:r>
              <w:rPr>
                <w:rFonts w:ascii="Helvetica" w:hAnsi="Helvetica" w:cs="Helvetica"/>
                <w:color w:val="000000"/>
                <w:sz w:val="21"/>
                <w:szCs w:val="21"/>
                <w:shd w:val="clear" w:color="auto" w:fill="E4F1FA"/>
              </w:rPr>
              <w:t>соглашения:</w:t>
            </w:r>
          </w:p>
        </w:tc>
      </w:tr>
      <w:tr w:rsidR="00455554" w:rsidTr="00455554">
        <w:tc>
          <w:tcPr>
            <w:tcW w:w="9571" w:type="dxa"/>
          </w:tcPr>
          <w:p w:rsidR="00CB02F9" w:rsidRPr="00CB02F9" w:rsidRDefault="00CB02F9" w:rsidP="00CB02F9">
            <w:pPr>
              <w:shd w:val="clear" w:color="auto" w:fill="E4F1FA"/>
              <w:spacing w:line="295" w:lineRule="atLeast"/>
              <w:rPr>
                <w:rFonts w:ascii="Helvetica" w:eastAsia="Times New Roman" w:hAnsi="Helvetica" w:cs="Helvetica"/>
                <w:color w:val="000000"/>
                <w:sz w:val="21"/>
                <w:szCs w:val="21"/>
                <w:lang w:eastAsia="ru-RU"/>
              </w:rPr>
            </w:pPr>
            <w:r w:rsidRPr="00CB02F9">
              <w:rPr>
                <w:rFonts w:ascii="Helvetica" w:eastAsia="Times New Roman" w:hAnsi="Helvetica" w:cs="Helvetica"/>
                <w:color w:val="000000"/>
                <w:sz w:val="21"/>
                <w:szCs w:val="21"/>
                <w:lang w:eastAsia="ru-RU"/>
              </w:rPr>
              <w:t>В банк на депозит положена сумма 50 000 руб. на полгода по сложной годовой ставке 15% годовых. Найти сумму, которую получит вкладчик при закрытии депозита; величину процентных денег, для варианта ежемесячного начисления процентов:</w:t>
            </w:r>
          </w:p>
          <w:p w:rsidR="00CB02F9" w:rsidRPr="00CB02F9" w:rsidRDefault="00CB02F9" w:rsidP="00CB02F9">
            <w:pPr>
              <w:shd w:val="clear" w:color="auto" w:fill="E4F1FA"/>
              <w:spacing w:line="295" w:lineRule="atLeast"/>
              <w:rPr>
                <w:rFonts w:ascii="Helvetica" w:eastAsia="Times New Roman" w:hAnsi="Helvetica" w:cs="Helvetica"/>
                <w:color w:val="000000"/>
                <w:sz w:val="21"/>
                <w:szCs w:val="21"/>
                <w:lang w:eastAsia="ru-RU"/>
              </w:rPr>
            </w:pPr>
            <w:r w:rsidRPr="00CB02F9">
              <w:rPr>
                <w:rFonts w:ascii="Helvetica" w:eastAsia="Times New Roman" w:hAnsi="Helvetica" w:cs="Helvetica"/>
                <w:color w:val="000000"/>
                <w:sz w:val="21"/>
                <w:szCs w:val="21"/>
                <w:lang w:eastAsia="ru-RU"/>
              </w:rPr>
              <w:t>Выберите один ответ:</w:t>
            </w:r>
          </w:p>
          <w:p w:rsidR="00CB02F9" w:rsidRPr="00CB02F9" w:rsidRDefault="00CB02F9" w:rsidP="00CB02F9">
            <w:pPr>
              <w:shd w:val="clear" w:color="auto" w:fill="E4F1FA"/>
              <w:spacing w:line="295" w:lineRule="atLeast"/>
              <w:ind w:hanging="375"/>
              <w:rPr>
                <w:rFonts w:ascii="Helvetica" w:eastAsia="Times New Roman" w:hAnsi="Helvetica" w:cs="Helvetica"/>
                <w:color w:val="000000"/>
                <w:sz w:val="21"/>
                <w:szCs w:val="21"/>
                <w:lang w:eastAsia="ru-RU"/>
              </w:rPr>
            </w:pPr>
            <w:r w:rsidRPr="00CB02F9">
              <w:rPr>
                <w:rFonts w:ascii="Helvetica" w:eastAsia="Times New Roman" w:hAnsi="Helvetica" w:cs="Helvetica"/>
                <w:color w:val="000000"/>
                <w:sz w:val="21"/>
                <w:szCs w:val="21"/>
              </w:rPr>
              <w:lastRenderedPageBreak/>
              <w:object w:dxaOrig="405" w:dyaOrig="360">
                <v:shape id="_x0000_i1348" type="#_x0000_t75" style="width:20.1pt;height:18pt" o:ole="">
                  <v:imagedata r:id="rId13" o:title=""/>
                </v:shape>
                <w:control r:id="rId90" w:name="DefaultOcxName118" w:shapeid="_x0000_i1348"/>
              </w:object>
            </w:r>
            <w:r w:rsidRPr="00CB02F9">
              <w:rPr>
                <w:rFonts w:ascii="Helvetica" w:eastAsia="Times New Roman" w:hAnsi="Helvetica" w:cs="Helvetica"/>
                <w:color w:val="000000"/>
                <w:sz w:val="21"/>
                <w:szCs w:val="21"/>
                <w:lang w:eastAsia="ru-RU"/>
              </w:rPr>
              <w:t>53750 руб.</w:t>
            </w:r>
          </w:p>
          <w:p w:rsidR="00CB02F9" w:rsidRPr="00CB02F9" w:rsidRDefault="00CB02F9" w:rsidP="00CB02F9">
            <w:pPr>
              <w:shd w:val="clear" w:color="auto" w:fill="FFFFFF"/>
              <w:spacing w:line="295" w:lineRule="atLeast"/>
              <w:rPr>
                <w:rFonts w:ascii="Helvetica" w:eastAsia="Times New Roman" w:hAnsi="Helvetica" w:cs="Helvetica"/>
                <w:color w:val="000000"/>
                <w:sz w:val="21"/>
                <w:szCs w:val="21"/>
                <w:lang w:eastAsia="ru-RU"/>
              </w:rPr>
            </w:pPr>
            <w:r w:rsidRPr="00CB02F9">
              <w:rPr>
                <w:rFonts w:ascii="Helvetica" w:eastAsia="Times New Roman" w:hAnsi="Helvetica" w:cs="Helvetica"/>
                <w:color w:val="000000"/>
                <w:sz w:val="21"/>
                <w:szCs w:val="21"/>
              </w:rPr>
              <w:object w:dxaOrig="405" w:dyaOrig="360">
                <v:shape id="_x0000_i1351" type="#_x0000_t75" style="width:36.7pt;height:22.85pt" o:ole="">
                  <v:imagedata r:id="rId91" o:title=""/>
                </v:shape>
                <w:control r:id="rId92" w:name="DefaultOcxName42" w:shapeid="_x0000_i1351"/>
              </w:objec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CB02F9" w:rsidRPr="00CB02F9" w:rsidRDefault="00CB02F9" w:rsidP="00CB02F9">
            <w:pPr>
              <w:spacing w:line="295" w:lineRule="atLeast"/>
              <w:rPr>
                <w:rFonts w:ascii="Helvetica" w:eastAsia="Times New Roman" w:hAnsi="Helvetica" w:cs="Helvetica"/>
                <w:color w:val="000000"/>
                <w:sz w:val="21"/>
                <w:szCs w:val="21"/>
                <w:lang w:eastAsia="ru-RU"/>
              </w:rPr>
            </w:pPr>
            <w:r w:rsidRPr="00CB02F9">
              <w:rPr>
                <w:rFonts w:ascii="Helvetica" w:eastAsia="Times New Roman" w:hAnsi="Helvetica" w:cs="Helvetica"/>
                <w:color w:val="000000"/>
                <w:sz w:val="21"/>
                <w:szCs w:val="21"/>
                <w:lang w:eastAsia="ru-RU"/>
              </w:rPr>
              <w:lastRenderedPageBreak/>
              <w:t>Количественная теория денег предполагает, что уровень цен определяется</w:t>
            </w:r>
          </w:p>
          <w:p w:rsidR="00CB02F9" w:rsidRPr="00CB02F9" w:rsidRDefault="00CB02F9" w:rsidP="00CB02F9">
            <w:pPr>
              <w:spacing w:line="295" w:lineRule="atLeast"/>
              <w:rPr>
                <w:rFonts w:ascii="Helvetica" w:eastAsia="Times New Roman" w:hAnsi="Helvetica" w:cs="Helvetica"/>
                <w:color w:val="000000"/>
                <w:sz w:val="21"/>
                <w:szCs w:val="21"/>
                <w:lang w:eastAsia="ru-RU"/>
              </w:rPr>
            </w:pPr>
            <w:r w:rsidRPr="00CB02F9">
              <w:rPr>
                <w:rFonts w:ascii="Helvetica" w:eastAsia="Times New Roman" w:hAnsi="Helvetica" w:cs="Helvetica"/>
                <w:color w:val="000000"/>
                <w:sz w:val="21"/>
                <w:szCs w:val="21"/>
                <w:lang w:eastAsia="ru-RU"/>
              </w:rPr>
              <w:t>Выберите один ответ:</w:t>
            </w:r>
          </w:p>
          <w:p w:rsidR="00CB02F9" w:rsidRPr="00CB02F9" w:rsidRDefault="00CB02F9" w:rsidP="00CB02F9">
            <w:pPr>
              <w:spacing w:line="295" w:lineRule="atLeast"/>
              <w:ind w:hanging="375"/>
              <w:rPr>
                <w:rFonts w:ascii="Helvetica" w:eastAsia="Times New Roman" w:hAnsi="Helvetica" w:cs="Helvetica"/>
                <w:color w:val="000000"/>
                <w:sz w:val="21"/>
                <w:szCs w:val="21"/>
                <w:lang w:eastAsia="ru-RU"/>
              </w:rPr>
            </w:pPr>
            <w:r w:rsidRPr="00CB02F9">
              <w:rPr>
                <w:rFonts w:ascii="Helvetica" w:eastAsia="Times New Roman" w:hAnsi="Helvetica" w:cs="Helvetica"/>
                <w:color w:val="000000"/>
                <w:sz w:val="21"/>
                <w:szCs w:val="21"/>
              </w:rPr>
              <w:object w:dxaOrig="405" w:dyaOrig="360">
                <v:shape id="_x0000_i1354" type="#_x0000_t75" style="width:20.1pt;height:18pt" o:ole="">
                  <v:imagedata r:id="rId13" o:title=""/>
                </v:shape>
                <w:control r:id="rId93" w:name="DefaultOcxName29" w:shapeid="_x0000_i1354"/>
              </w:object>
            </w:r>
            <w:r w:rsidRPr="00CB02F9">
              <w:rPr>
                <w:rFonts w:ascii="Helvetica" w:eastAsia="Times New Roman" w:hAnsi="Helvetica" w:cs="Helvetica"/>
                <w:color w:val="000000"/>
                <w:sz w:val="21"/>
                <w:szCs w:val="21"/>
                <w:lang w:eastAsia="ru-RU"/>
              </w:rPr>
              <w:t>Стихийно, под воздействием спроса и предложения</w:t>
            </w:r>
          </w:p>
          <w:p w:rsidR="00CB02F9" w:rsidRPr="00CB02F9" w:rsidRDefault="00CB02F9" w:rsidP="00CB02F9">
            <w:pPr>
              <w:spacing w:line="295" w:lineRule="atLeast"/>
              <w:ind w:hanging="375"/>
              <w:rPr>
                <w:rFonts w:ascii="Helvetica" w:eastAsia="Times New Roman" w:hAnsi="Helvetica" w:cs="Helvetica"/>
                <w:color w:val="000000"/>
                <w:sz w:val="21"/>
                <w:szCs w:val="21"/>
                <w:lang w:eastAsia="ru-RU"/>
              </w:rPr>
            </w:pPr>
            <w:r w:rsidRPr="00CB02F9">
              <w:rPr>
                <w:rFonts w:ascii="Helvetica" w:eastAsia="Times New Roman" w:hAnsi="Helvetica" w:cs="Helvetica"/>
                <w:b/>
                <w:color w:val="000000"/>
                <w:sz w:val="21"/>
                <w:szCs w:val="21"/>
              </w:rPr>
              <w:object w:dxaOrig="405" w:dyaOrig="360">
                <v:shape id="_x0000_i1357" type="#_x0000_t75" style="width:20.1pt;height:18pt" o:ole="">
                  <v:imagedata r:id="rId20" o:title=""/>
                </v:shape>
                <w:control r:id="rId94" w:name="DefaultOcxName119" w:shapeid="_x0000_i1357"/>
              </w:object>
            </w:r>
            <w:r w:rsidRPr="00CB02F9">
              <w:rPr>
                <w:rFonts w:ascii="Helvetica" w:eastAsia="Times New Roman" w:hAnsi="Helvetica" w:cs="Helvetica"/>
                <w:color w:val="000000"/>
                <w:sz w:val="21"/>
                <w:szCs w:val="21"/>
                <w:lang w:eastAsia="ru-RU"/>
              </w:rPr>
              <w:t>Массой денег в обращении</w:t>
            </w:r>
          </w:p>
          <w:p w:rsidR="00CB02F9" w:rsidRPr="00CB02F9" w:rsidRDefault="00CB02F9" w:rsidP="00CB02F9">
            <w:pPr>
              <w:spacing w:line="295" w:lineRule="atLeast"/>
              <w:ind w:hanging="375"/>
              <w:rPr>
                <w:rFonts w:ascii="Helvetica" w:eastAsia="Times New Roman" w:hAnsi="Helvetica" w:cs="Helvetica"/>
                <w:color w:val="000000"/>
                <w:sz w:val="21"/>
                <w:szCs w:val="21"/>
                <w:lang w:eastAsia="ru-RU"/>
              </w:rPr>
            </w:pPr>
            <w:r w:rsidRPr="00CB02F9">
              <w:rPr>
                <w:rFonts w:ascii="Helvetica" w:eastAsia="Times New Roman" w:hAnsi="Helvetica" w:cs="Helvetica"/>
                <w:color w:val="000000"/>
                <w:sz w:val="21"/>
                <w:szCs w:val="21"/>
              </w:rPr>
              <w:object w:dxaOrig="405" w:dyaOrig="360">
                <v:shape id="_x0000_i1360" type="#_x0000_t75" style="width:20.1pt;height:18pt" o:ole="">
                  <v:imagedata r:id="rId13" o:title=""/>
                </v:shape>
                <w:control r:id="rId95" w:name="DefaultOcxName26" w:shapeid="_x0000_i1360"/>
              </w:object>
            </w:r>
            <w:r w:rsidRPr="00CB02F9">
              <w:rPr>
                <w:rFonts w:ascii="Helvetica" w:eastAsia="Times New Roman" w:hAnsi="Helvetica" w:cs="Helvetica"/>
                <w:color w:val="000000"/>
                <w:sz w:val="21"/>
                <w:szCs w:val="21"/>
                <w:lang w:eastAsia="ru-RU"/>
              </w:rPr>
              <w:t>Уровнем занятости населения и соответствующим ему совокупным фондом заработной платы</w:t>
            </w:r>
          </w:p>
          <w:p w:rsidR="00CB02F9" w:rsidRPr="00CB02F9" w:rsidRDefault="00CB02F9" w:rsidP="00CB02F9">
            <w:pPr>
              <w:spacing w:after="72" w:line="295" w:lineRule="atLeast"/>
              <w:ind w:hanging="375"/>
              <w:rPr>
                <w:rFonts w:ascii="Helvetica" w:eastAsia="Times New Roman" w:hAnsi="Helvetica" w:cs="Helvetica"/>
                <w:color w:val="000000"/>
                <w:sz w:val="21"/>
                <w:szCs w:val="21"/>
                <w:lang w:eastAsia="ru-RU"/>
              </w:rPr>
            </w:pPr>
            <w:r w:rsidRPr="00CB02F9">
              <w:rPr>
                <w:rFonts w:ascii="Helvetica" w:eastAsia="Times New Roman" w:hAnsi="Helvetica" w:cs="Helvetica"/>
                <w:color w:val="000000"/>
                <w:sz w:val="21"/>
                <w:szCs w:val="21"/>
              </w:rPr>
              <w:object w:dxaOrig="405" w:dyaOrig="360">
                <v:shape id="_x0000_i1363" type="#_x0000_t75" style="width:20.1pt;height:18pt" o:ole="">
                  <v:imagedata r:id="rId13" o:title=""/>
                </v:shape>
                <w:control r:id="rId96" w:name="DefaultOcxName38" w:shapeid="_x0000_i1363"/>
              </w:object>
            </w:r>
            <w:r w:rsidRPr="00CB02F9">
              <w:rPr>
                <w:rFonts w:ascii="Helvetica" w:eastAsia="Times New Roman" w:hAnsi="Helvetica" w:cs="Helvetica"/>
                <w:color w:val="000000"/>
                <w:sz w:val="21"/>
                <w:szCs w:val="21"/>
                <w:lang w:eastAsia="ru-RU"/>
              </w:rPr>
              <w:t>Зависимостью от изменения золотовалютных запасов страны</w: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455554" w:rsidRDefault="00153287" w:rsidP="00455554">
            <w:pPr>
              <w:shd w:val="clear" w:color="auto" w:fill="FFFFFF"/>
              <w:spacing w:line="295"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Эмиссия </w:t>
            </w:r>
            <w:r>
              <w:rPr>
                <w:rFonts w:ascii="Helvetica" w:hAnsi="Helvetica" w:cs="Helvetica"/>
                <w:color w:val="000000"/>
                <w:sz w:val="21"/>
                <w:szCs w:val="21"/>
                <w:shd w:val="clear" w:color="auto" w:fill="E4F1FA"/>
              </w:rPr>
              <w:t>- это выпуск денег в оборот, при котором происходит общее увеличение денежной массы, находящейся в обороте.</w:t>
            </w:r>
          </w:p>
        </w:tc>
      </w:tr>
      <w:tr w:rsidR="00455554" w:rsidTr="00455554">
        <w:tc>
          <w:tcPr>
            <w:tcW w:w="9571" w:type="dxa"/>
          </w:tcPr>
          <w:p w:rsidR="00153287" w:rsidRPr="00153287" w:rsidRDefault="00153287" w:rsidP="00153287">
            <w:pPr>
              <w:spacing w:line="295" w:lineRule="atLeast"/>
              <w:rPr>
                <w:rFonts w:ascii="Helvetica" w:eastAsia="Times New Roman" w:hAnsi="Helvetica" w:cs="Helvetica"/>
                <w:color w:val="000000"/>
                <w:sz w:val="21"/>
                <w:szCs w:val="21"/>
                <w:lang w:eastAsia="ru-RU"/>
              </w:rPr>
            </w:pPr>
            <w:r w:rsidRPr="00153287">
              <w:rPr>
                <w:rFonts w:ascii="Helvetica" w:eastAsia="Times New Roman" w:hAnsi="Helvetica" w:cs="Helvetica"/>
                <w:color w:val="000000"/>
                <w:sz w:val="21"/>
                <w:szCs w:val="21"/>
                <w:lang w:eastAsia="ru-RU"/>
              </w:rPr>
              <w:t>Отраслевые особенности операционной деятельности предприятия определяют:</w:t>
            </w:r>
          </w:p>
          <w:p w:rsidR="00153287" w:rsidRPr="00153287" w:rsidRDefault="00153287" w:rsidP="00153287">
            <w:pPr>
              <w:spacing w:line="295" w:lineRule="atLeast"/>
              <w:rPr>
                <w:rFonts w:ascii="Helvetica" w:eastAsia="Times New Roman" w:hAnsi="Helvetica" w:cs="Helvetica"/>
                <w:color w:val="000000"/>
                <w:sz w:val="21"/>
                <w:szCs w:val="21"/>
                <w:lang w:eastAsia="ru-RU"/>
              </w:rPr>
            </w:pPr>
            <w:r w:rsidRPr="00153287">
              <w:rPr>
                <w:rFonts w:ascii="Helvetica" w:eastAsia="Times New Roman" w:hAnsi="Helvetica" w:cs="Helvetica"/>
                <w:color w:val="000000"/>
                <w:sz w:val="21"/>
                <w:szCs w:val="21"/>
                <w:lang w:eastAsia="ru-RU"/>
              </w:rPr>
              <w:t>Выберите один или несколько ответов:</w:t>
            </w:r>
          </w:p>
          <w:p w:rsidR="00153287" w:rsidRPr="00153287" w:rsidRDefault="00153287" w:rsidP="00153287">
            <w:pPr>
              <w:spacing w:line="295" w:lineRule="atLeast"/>
              <w:ind w:hanging="375"/>
              <w:rPr>
                <w:rFonts w:ascii="Helvetica" w:eastAsia="Times New Roman" w:hAnsi="Helvetica" w:cs="Helvetica"/>
                <w:color w:val="000000"/>
                <w:sz w:val="21"/>
                <w:szCs w:val="21"/>
                <w:lang w:eastAsia="ru-RU"/>
              </w:rPr>
            </w:pPr>
            <w:r w:rsidRPr="00153287">
              <w:rPr>
                <w:rFonts w:ascii="Helvetica" w:eastAsia="Times New Roman" w:hAnsi="Helvetica" w:cs="Helvetica"/>
                <w:color w:val="000000"/>
                <w:sz w:val="21"/>
                <w:szCs w:val="21"/>
              </w:rPr>
              <w:object w:dxaOrig="405" w:dyaOrig="360">
                <v:shape id="_x0000_i1366" type="#_x0000_t75" style="width:20.1pt;height:18pt" o:ole="">
                  <v:imagedata r:id="rId6" o:title=""/>
                </v:shape>
                <w:control r:id="rId97" w:name="DefaultOcxName30" w:shapeid="_x0000_i1366"/>
              </w:object>
            </w:r>
            <w:r w:rsidRPr="00153287">
              <w:rPr>
                <w:rFonts w:ascii="Helvetica" w:eastAsia="Times New Roman" w:hAnsi="Helvetica" w:cs="Helvetica"/>
                <w:color w:val="000000"/>
                <w:sz w:val="21"/>
                <w:szCs w:val="21"/>
                <w:lang w:eastAsia="ru-RU"/>
              </w:rPr>
              <w:t>рейтинга кредитоспособности предприятия</w:t>
            </w:r>
          </w:p>
          <w:p w:rsidR="00153287" w:rsidRPr="00153287" w:rsidRDefault="00153287" w:rsidP="00153287">
            <w:pPr>
              <w:spacing w:line="295" w:lineRule="atLeast"/>
              <w:ind w:hanging="375"/>
              <w:rPr>
                <w:rFonts w:ascii="Helvetica" w:eastAsia="Times New Roman" w:hAnsi="Helvetica" w:cs="Helvetica"/>
                <w:color w:val="000000"/>
                <w:sz w:val="21"/>
                <w:szCs w:val="21"/>
                <w:lang w:eastAsia="ru-RU"/>
              </w:rPr>
            </w:pPr>
            <w:r w:rsidRPr="00153287">
              <w:rPr>
                <w:rFonts w:ascii="Helvetica" w:eastAsia="Times New Roman" w:hAnsi="Helvetica" w:cs="Helvetica"/>
                <w:color w:val="000000"/>
                <w:sz w:val="21"/>
                <w:szCs w:val="21"/>
              </w:rPr>
              <w:object w:dxaOrig="405" w:dyaOrig="360">
                <v:shape id="_x0000_i1369" type="#_x0000_t75" style="width:20.1pt;height:18pt" o:ole="">
                  <v:imagedata r:id="rId6" o:title=""/>
                </v:shape>
                <w:control r:id="rId98" w:name="DefaultOcxName120" w:shapeid="_x0000_i1369"/>
              </w:object>
            </w:r>
            <w:r w:rsidRPr="00153287">
              <w:rPr>
                <w:rFonts w:ascii="Helvetica" w:eastAsia="Times New Roman" w:hAnsi="Helvetica" w:cs="Helvetica"/>
                <w:color w:val="000000"/>
                <w:sz w:val="21"/>
                <w:szCs w:val="21"/>
                <w:lang w:eastAsia="ru-RU"/>
              </w:rPr>
              <w:t>структуру активов предприятия, их ликвидность</w:t>
            </w:r>
          </w:p>
          <w:p w:rsidR="00153287" w:rsidRPr="00153287" w:rsidRDefault="00153287" w:rsidP="00153287">
            <w:pPr>
              <w:spacing w:line="295" w:lineRule="atLeast"/>
              <w:ind w:hanging="375"/>
              <w:rPr>
                <w:rFonts w:ascii="Helvetica" w:eastAsia="Times New Roman" w:hAnsi="Helvetica" w:cs="Helvetica"/>
                <w:color w:val="000000"/>
                <w:sz w:val="21"/>
                <w:szCs w:val="21"/>
                <w:lang w:eastAsia="ru-RU"/>
              </w:rPr>
            </w:pPr>
            <w:r w:rsidRPr="00153287">
              <w:rPr>
                <w:rFonts w:ascii="Helvetica" w:eastAsia="Times New Roman" w:hAnsi="Helvetica" w:cs="Helvetica"/>
                <w:color w:val="000000"/>
                <w:sz w:val="21"/>
                <w:szCs w:val="21"/>
              </w:rPr>
              <w:object w:dxaOrig="405" w:dyaOrig="360">
                <v:shape id="_x0000_i1372" type="#_x0000_t75" style="width:20.1pt;height:18pt" o:ole="">
                  <v:imagedata r:id="rId9" o:title=""/>
                </v:shape>
                <w:control r:id="rId99" w:name="DefaultOcxName210" w:shapeid="_x0000_i1372"/>
              </w:object>
            </w:r>
            <w:r w:rsidRPr="00153287">
              <w:rPr>
                <w:rFonts w:ascii="Helvetica" w:eastAsia="Times New Roman" w:hAnsi="Helvetica" w:cs="Helvetica"/>
                <w:color w:val="000000"/>
                <w:sz w:val="21"/>
                <w:szCs w:val="21"/>
                <w:lang w:eastAsia="ru-RU"/>
              </w:rPr>
              <w:t>различную продолжительность операционного цикла</w:t>
            </w:r>
          </w:p>
          <w:p w:rsidR="00153287" w:rsidRPr="00153287" w:rsidRDefault="00153287" w:rsidP="00153287">
            <w:pPr>
              <w:spacing w:after="72" w:line="295" w:lineRule="atLeast"/>
              <w:ind w:hanging="375"/>
              <w:rPr>
                <w:rFonts w:ascii="Helvetica" w:eastAsia="Times New Roman" w:hAnsi="Helvetica" w:cs="Helvetica"/>
                <w:color w:val="000000"/>
                <w:sz w:val="21"/>
                <w:szCs w:val="21"/>
                <w:lang w:eastAsia="ru-RU"/>
              </w:rPr>
            </w:pPr>
            <w:r w:rsidRPr="00153287">
              <w:rPr>
                <w:rFonts w:ascii="Helvetica" w:eastAsia="Times New Roman" w:hAnsi="Helvetica" w:cs="Helvetica"/>
                <w:color w:val="000000"/>
                <w:sz w:val="21"/>
                <w:szCs w:val="21"/>
              </w:rPr>
              <w:object w:dxaOrig="405" w:dyaOrig="360">
                <v:shape id="_x0000_i1375" type="#_x0000_t75" style="width:20.1pt;height:18pt" o:ole="">
                  <v:imagedata r:id="rId9" o:title=""/>
                </v:shape>
                <w:control r:id="rId100" w:name="DefaultOcxName310" w:shapeid="_x0000_i1375"/>
              </w:object>
            </w:r>
            <w:r w:rsidRPr="00153287">
              <w:rPr>
                <w:rFonts w:ascii="Helvetica" w:eastAsia="Times New Roman" w:hAnsi="Helvetica" w:cs="Helvetica"/>
                <w:color w:val="000000"/>
                <w:sz w:val="21"/>
                <w:szCs w:val="21"/>
                <w:lang w:eastAsia="ru-RU"/>
              </w:rPr>
              <w:t>потребность в привлечении собственных ресурсов</w: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153287" w:rsidRPr="00153287" w:rsidRDefault="00153287" w:rsidP="00153287">
            <w:pPr>
              <w:spacing w:line="295" w:lineRule="atLeast"/>
              <w:rPr>
                <w:rFonts w:ascii="Helvetica" w:eastAsia="Times New Roman" w:hAnsi="Helvetica" w:cs="Helvetica"/>
                <w:color w:val="000000"/>
                <w:sz w:val="21"/>
                <w:szCs w:val="21"/>
                <w:lang w:eastAsia="ru-RU"/>
              </w:rPr>
            </w:pPr>
            <w:r w:rsidRPr="00153287">
              <w:rPr>
                <w:rFonts w:ascii="Helvetica" w:eastAsia="Times New Roman" w:hAnsi="Helvetica" w:cs="Helvetica"/>
                <w:color w:val="000000"/>
                <w:sz w:val="21"/>
                <w:szCs w:val="21"/>
                <w:lang w:eastAsia="ru-RU"/>
              </w:rPr>
              <w:t>Банк в Москве установил следующую котировку доллара США к рублю: Покупка – 48,6800. Продажа – 51,0000. Какой доход будет получен банком при продаже 100 долл. США и покупке 100 долл. США клиентами?</w:t>
            </w:r>
          </w:p>
          <w:p w:rsidR="00153287" w:rsidRPr="00153287" w:rsidRDefault="00153287" w:rsidP="00153287">
            <w:pPr>
              <w:spacing w:after="72" w:line="295" w:lineRule="atLeast"/>
              <w:rPr>
                <w:rFonts w:ascii="Helvetica" w:eastAsia="Times New Roman" w:hAnsi="Helvetica" w:cs="Helvetica"/>
                <w:color w:val="000000"/>
                <w:sz w:val="21"/>
                <w:szCs w:val="21"/>
                <w:lang w:eastAsia="ru-RU"/>
              </w:rPr>
            </w:pPr>
            <w:r w:rsidRPr="00153287">
              <w:rPr>
                <w:rFonts w:ascii="Helvetica" w:eastAsia="Times New Roman" w:hAnsi="Helvetica" w:cs="Helvetica"/>
                <w:color w:val="000000"/>
                <w:sz w:val="21"/>
                <w:szCs w:val="21"/>
                <w:lang w:eastAsia="ru-RU"/>
              </w:rPr>
              <w:t>Ответ: </w:t>
            </w:r>
            <w:r>
              <w:rPr>
                <w:rFonts w:ascii="Helvetica" w:eastAsia="Times New Roman" w:hAnsi="Helvetica" w:cs="Helvetica"/>
                <w:color w:val="000000"/>
                <w:sz w:val="21"/>
                <w:szCs w:val="21"/>
                <w:lang w:eastAsia="ru-RU"/>
              </w:rPr>
              <w:t>232 руб</w:t>
            </w:r>
          </w:p>
          <w:p w:rsidR="00455554" w:rsidRDefault="00455554" w:rsidP="00455554">
            <w:pPr>
              <w:shd w:val="clear" w:color="auto" w:fill="FFFFFF"/>
              <w:spacing w:line="295" w:lineRule="atLeast"/>
              <w:rPr>
                <w:rFonts w:ascii="Times New Roman" w:eastAsia="Times New Roman" w:hAnsi="Times New Roman" w:cs="Times New Roman"/>
                <w:sz w:val="24"/>
                <w:szCs w:val="24"/>
                <w:lang w:eastAsia="ru-RU"/>
              </w:rPr>
            </w:pPr>
          </w:p>
        </w:tc>
      </w:tr>
      <w:tr w:rsidR="00455554" w:rsidTr="00455554">
        <w:tc>
          <w:tcPr>
            <w:tcW w:w="9571" w:type="dxa"/>
          </w:tcPr>
          <w:p w:rsidR="00455554" w:rsidRDefault="00153287" w:rsidP="00455554">
            <w:pPr>
              <w:shd w:val="clear" w:color="auto" w:fill="FFFFFF"/>
              <w:spacing w:line="295" w:lineRule="atLeast"/>
              <w:rPr>
                <w:rFonts w:ascii="Times New Roman" w:eastAsia="Times New Roman" w:hAnsi="Times New Roman" w:cs="Times New Roman"/>
                <w:sz w:val="24"/>
                <w:szCs w:val="24"/>
                <w:lang w:eastAsia="ru-RU"/>
              </w:rPr>
            </w:pPr>
            <w:r>
              <w:rPr>
                <w:rFonts w:ascii="Helvetica" w:hAnsi="Helvetica" w:cs="Helvetica"/>
                <w:color w:val="000000"/>
                <w:sz w:val="21"/>
                <w:szCs w:val="21"/>
                <w:shd w:val="clear" w:color="auto" w:fill="E4F1FA"/>
              </w:rPr>
              <w:t>Правление Международного валютного фонда находится в</w:t>
            </w:r>
            <w:r>
              <w:rPr>
                <w:rStyle w:val="apple-converted-space"/>
                <w:rFonts w:ascii="Helvetica" w:hAnsi="Helvetica" w:cs="Helvetica"/>
                <w:color w:val="000000"/>
                <w:sz w:val="21"/>
                <w:szCs w:val="21"/>
                <w:shd w:val="clear" w:color="auto" w:fill="E4F1FA"/>
              </w:rPr>
              <w:t> </w:t>
            </w:r>
            <w:r>
              <w:t>Ответ</w:t>
            </w:r>
            <w:r>
              <w:object w:dxaOrig="405" w:dyaOrig="360">
                <v:shape id="_x0000_i1379" type="#_x0000_t75" style="width:45.7pt;height:18pt" o:ole="">
                  <v:imagedata r:id="rId80" o:title=""/>
                </v:shape>
                <w:control r:id="rId101" w:name="DefaultOcxName44" w:shapeid="_x0000_i1379"/>
              </w:object>
            </w:r>
            <w:r>
              <w:t xml:space="preserve"> ВАШИНГТОНЕ</w:t>
            </w:r>
          </w:p>
        </w:tc>
      </w:tr>
      <w:tr w:rsidR="00190935" w:rsidTr="00EF0B0B">
        <w:tc>
          <w:tcPr>
            <w:tcW w:w="9571" w:type="dxa"/>
          </w:tcPr>
          <w:p w:rsidR="003F7EED" w:rsidRDefault="003F7EED" w:rsidP="003F7EED">
            <w:pPr>
              <w:shd w:val="clear" w:color="auto" w:fill="FFFFFF"/>
              <w:spacing w:line="295"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соответствие обозначенных характеристик конкретным индикаторам состояния денежного обращения</w:t>
            </w:r>
          </w:p>
          <w:p w:rsidR="00190935" w:rsidRDefault="00190935" w:rsidP="00EF0B0B">
            <w:pPr>
              <w:shd w:val="clear" w:color="auto" w:fill="FFFFFF"/>
              <w:spacing w:line="295" w:lineRule="atLeast"/>
              <w:rPr>
                <w:rFonts w:ascii="Times New Roman" w:eastAsia="Times New Roman" w:hAnsi="Times New Roman" w:cs="Times New Roman"/>
                <w:sz w:val="24"/>
                <w:szCs w:val="24"/>
                <w:lang w:eastAsia="ru-RU"/>
              </w:rPr>
            </w:pPr>
            <w:r>
              <w:rPr>
                <w:noProof/>
                <w:lang w:eastAsia="ru-RU"/>
              </w:rPr>
              <w:drawing>
                <wp:inline distT="0" distB="0" distL="0" distR="0" wp14:anchorId="07ACDFFA" wp14:editId="0E193731">
                  <wp:extent cx="3851031" cy="1099038"/>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12714" t="23394" r="24714" b="54284"/>
                          <a:stretch/>
                        </pic:blipFill>
                        <pic:spPr bwMode="auto">
                          <a:xfrm>
                            <a:off x="0" y="0"/>
                            <a:ext cx="3849717" cy="1098663"/>
                          </a:xfrm>
                          <a:prstGeom prst="rect">
                            <a:avLst/>
                          </a:prstGeom>
                          <a:ln>
                            <a:noFill/>
                          </a:ln>
                          <a:extLst>
                            <a:ext uri="{53640926-AAD7-44D8-BBD7-CCE9431645EC}">
                              <a14:shadowObscured xmlns:a14="http://schemas.microsoft.com/office/drawing/2010/main"/>
                            </a:ext>
                          </a:extLst>
                        </pic:spPr>
                      </pic:pic>
                    </a:graphicData>
                  </a:graphic>
                </wp:inline>
              </w:drawing>
            </w:r>
          </w:p>
          <w:p w:rsidR="00190935" w:rsidRDefault="00190935" w:rsidP="00EF0B0B">
            <w:pPr>
              <w:shd w:val="clear" w:color="auto" w:fill="FFFFFF"/>
              <w:spacing w:line="295" w:lineRule="atLeast"/>
              <w:rPr>
                <w:rFonts w:ascii="Times New Roman" w:eastAsia="Times New Roman" w:hAnsi="Times New Roman" w:cs="Times New Roman"/>
                <w:sz w:val="24"/>
                <w:szCs w:val="24"/>
                <w:lang w:eastAsia="ru-RU"/>
              </w:rPr>
            </w:pPr>
          </w:p>
        </w:tc>
      </w:tr>
      <w:tr w:rsidR="00190935" w:rsidTr="00EF0B0B">
        <w:tc>
          <w:tcPr>
            <w:tcW w:w="9571" w:type="dxa"/>
          </w:tcPr>
          <w:p w:rsidR="00190935" w:rsidRDefault="00190935" w:rsidP="00EF0B0B">
            <w:pPr>
              <w:shd w:val="clear" w:color="auto" w:fill="FFFFFF"/>
              <w:spacing w:line="295" w:lineRule="atLeast"/>
              <w:rPr>
                <w:rFonts w:ascii="Times New Roman" w:eastAsia="Times New Roman" w:hAnsi="Times New Roman" w:cs="Times New Roman"/>
                <w:sz w:val="24"/>
                <w:szCs w:val="24"/>
                <w:lang w:eastAsia="ru-RU"/>
              </w:rPr>
            </w:pPr>
            <w:r>
              <w:t xml:space="preserve">Если номинальная процентная ставка составляет 10%, а темп инфляции 4% в год, то реальный процент </w:t>
            </w:r>
            <w:r w:rsidRPr="00190935">
              <w:rPr>
                <w:b/>
              </w:rPr>
              <w:t>составит 6%</w:t>
            </w:r>
          </w:p>
        </w:tc>
      </w:tr>
      <w:tr w:rsidR="00190935" w:rsidTr="00EF0B0B">
        <w:tc>
          <w:tcPr>
            <w:tcW w:w="9571" w:type="dxa"/>
          </w:tcPr>
          <w:p w:rsidR="00190935" w:rsidRDefault="00190935" w:rsidP="00EF0B0B">
            <w:pPr>
              <w:shd w:val="clear" w:color="auto" w:fill="FFFFFF"/>
              <w:spacing w:line="295" w:lineRule="atLeast"/>
              <w:rPr>
                <w:rFonts w:ascii="Times New Roman" w:eastAsia="Times New Roman" w:hAnsi="Times New Roman" w:cs="Times New Roman"/>
                <w:sz w:val="24"/>
                <w:szCs w:val="24"/>
                <w:lang w:eastAsia="ru-RU"/>
              </w:rPr>
            </w:pPr>
          </w:p>
          <w:p w:rsidR="003F7EED" w:rsidRDefault="003F7EED" w:rsidP="00EF0B0B">
            <w:pPr>
              <w:shd w:val="clear" w:color="auto" w:fill="FFFFFF"/>
              <w:spacing w:line="295" w:lineRule="atLeast"/>
              <w:rPr>
                <w:rFonts w:ascii="Times New Roman" w:eastAsia="Times New Roman" w:hAnsi="Times New Roman" w:cs="Times New Roman"/>
                <w:sz w:val="24"/>
                <w:szCs w:val="24"/>
                <w:lang w:eastAsia="ru-RU"/>
              </w:rPr>
            </w:pPr>
          </w:p>
          <w:p w:rsidR="003F7EED" w:rsidRDefault="003F7EED" w:rsidP="00EF0B0B">
            <w:pPr>
              <w:shd w:val="clear" w:color="auto" w:fill="FFFFFF"/>
              <w:spacing w:line="295"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соответствие обозначенных характеристик и конкретных форм безналичных расчетов</w:t>
            </w:r>
          </w:p>
          <w:p w:rsidR="00190935" w:rsidRDefault="00EF0B0B" w:rsidP="00EF0B0B">
            <w:pPr>
              <w:shd w:val="clear" w:color="auto" w:fill="FFFFFF"/>
              <w:spacing w:line="295" w:lineRule="atLeast"/>
              <w:rPr>
                <w:rFonts w:ascii="Times New Roman" w:eastAsia="Times New Roman" w:hAnsi="Times New Roman" w:cs="Times New Roman"/>
                <w:sz w:val="24"/>
                <w:szCs w:val="24"/>
                <w:lang w:eastAsia="ru-RU"/>
              </w:rPr>
            </w:pPr>
            <w:r>
              <w:rPr>
                <w:noProof/>
                <w:lang w:eastAsia="ru-RU"/>
              </w:rPr>
              <w:lastRenderedPageBreak/>
              <w:drawing>
                <wp:inline distT="0" distB="0" distL="0" distR="0" wp14:anchorId="584785F6" wp14:editId="63E3ED78">
                  <wp:extent cx="4229100" cy="1310053"/>
                  <wp:effectExtent l="0" t="0" r="0"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10429" t="25001" r="20857" b="48391"/>
                          <a:stretch/>
                        </pic:blipFill>
                        <pic:spPr bwMode="auto">
                          <a:xfrm>
                            <a:off x="0" y="0"/>
                            <a:ext cx="4227657" cy="1309606"/>
                          </a:xfrm>
                          <a:prstGeom prst="rect">
                            <a:avLst/>
                          </a:prstGeom>
                          <a:ln>
                            <a:noFill/>
                          </a:ln>
                          <a:extLst>
                            <a:ext uri="{53640926-AAD7-44D8-BBD7-CCE9431645EC}">
                              <a14:shadowObscured xmlns:a14="http://schemas.microsoft.com/office/drawing/2010/main"/>
                            </a:ext>
                          </a:extLst>
                        </pic:spPr>
                      </pic:pic>
                    </a:graphicData>
                  </a:graphic>
                </wp:inline>
              </w:drawing>
            </w:r>
          </w:p>
        </w:tc>
      </w:tr>
      <w:tr w:rsidR="00190935" w:rsidTr="00EF0B0B">
        <w:tc>
          <w:tcPr>
            <w:tcW w:w="9571" w:type="dxa"/>
          </w:tcPr>
          <w:p w:rsidR="00EF0B0B" w:rsidRPr="00EF0B0B" w:rsidRDefault="00EF0B0B" w:rsidP="00EF0B0B">
            <w:pPr>
              <w:rPr>
                <w:rFonts w:ascii="Times New Roman" w:eastAsia="Times New Roman" w:hAnsi="Times New Roman" w:cs="Times New Roman"/>
                <w:sz w:val="24"/>
                <w:szCs w:val="24"/>
                <w:lang w:eastAsia="ru-RU"/>
              </w:rPr>
            </w:pPr>
            <w:r w:rsidRPr="00EF0B0B">
              <w:rPr>
                <w:rFonts w:ascii="Times New Roman" w:eastAsia="Times New Roman" w:hAnsi="Times New Roman" w:cs="Times New Roman"/>
                <w:sz w:val="24"/>
                <w:szCs w:val="24"/>
                <w:lang w:eastAsia="ru-RU"/>
              </w:rPr>
              <w:lastRenderedPageBreak/>
              <w:t>Юридический статус банка определяется:</w:t>
            </w:r>
          </w:p>
          <w:p w:rsidR="00EF0B0B" w:rsidRPr="00EF0B0B" w:rsidRDefault="00EF0B0B" w:rsidP="00EF0B0B">
            <w:pPr>
              <w:rPr>
                <w:rFonts w:ascii="Times New Roman" w:eastAsia="Times New Roman" w:hAnsi="Times New Roman" w:cs="Times New Roman"/>
                <w:sz w:val="24"/>
                <w:szCs w:val="24"/>
                <w:lang w:eastAsia="ru-RU"/>
              </w:rPr>
            </w:pPr>
            <w:r w:rsidRPr="00EF0B0B">
              <w:rPr>
                <w:rFonts w:ascii="Times New Roman" w:eastAsia="Times New Roman" w:hAnsi="Times New Roman" w:cs="Times New Roman"/>
                <w:sz w:val="24"/>
                <w:szCs w:val="24"/>
                <w:lang w:eastAsia="ru-RU"/>
              </w:rPr>
              <w:t>Выберите один ответ:</w:t>
            </w:r>
          </w:p>
          <w:p w:rsidR="00EF0B0B" w:rsidRPr="00EF0B0B" w:rsidRDefault="00EF0B0B" w:rsidP="003F7EED">
            <w:pPr>
              <w:rPr>
                <w:rFonts w:ascii="Times New Roman" w:eastAsia="Times New Roman" w:hAnsi="Times New Roman" w:cs="Times New Roman"/>
                <w:sz w:val="24"/>
                <w:szCs w:val="24"/>
                <w:lang w:eastAsia="ru-RU"/>
              </w:rPr>
            </w:pPr>
            <w:r w:rsidRPr="00EF0B0B">
              <w:rPr>
                <w:rFonts w:ascii="Times New Roman" w:eastAsia="Times New Roman" w:hAnsi="Times New Roman" w:cs="Times New Roman"/>
                <w:sz w:val="24"/>
                <w:szCs w:val="24"/>
                <w:lang w:eastAsia="ru-RU"/>
              </w:rPr>
              <w:object w:dxaOrig="405" w:dyaOrig="360">
                <v:shape id="_x0000_i1555" type="#_x0000_t75" style="width:20.1pt;height:18pt" o:ole="">
                  <v:imagedata r:id="rId13" o:title=""/>
                </v:shape>
                <w:control r:id="rId104" w:name="DefaultOcxName45" w:shapeid="_x0000_i1555"/>
              </w:object>
            </w:r>
            <w:r w:rsidRPr="00EF0B0B">
              <w:rPr>
                <w:rFonts w:ascii="Times New Roman" w:eastAsia="Times New Roman" w:hAnsi="Times New Roman" w:cs="Times New Roman"/>
                <w:sz w:val="24"/>
                <w:szCs w:val="24"/>
                <w:lang w:eastAsia="ru-RU"/>
              </w:rPr>
              <w:t xml:space="preserve"> </w:t>
            </w:r>
          </w:p>
          <w:p w:rsidR="00EF0B0B" w:rsidRPr="00EF0B0B" w:rsidRDefault="00EF0B0B" w:rsidP="00EF0B0B">
            <w:pPr>
              <w:rPr>
                <w:rFonts w:ascii="Times New Roman" w:eastAsia="Times New Roman" w:hAnsi="Times New Roman" w:cs="Times New Roman"/>
                <w:sz w:val="24"/>
                <w:szCs w:val="24"/>
                <w:lang w:eastAsia="ru-RU"/>
              </w:rPr>
            </w:pPr>
            <w:r w:rsidRPr="00EF0B0B">
              <w:rPr>
                <w:rFonts w:ascii="Times New Roman" w:eastAsia="Times New Roman" w:hAnsi="Times New Roman" w:cs="Times New Roman"/>
                <w:sz w:val="24"/>
                <w:szCs w:val="24"/>
                <w:lang w:eastAsia="ru-RU"/>
              </w:rPr>
              <w:object w:dxaOrig="405" w:dyaOrig="360">
                <v:shape id="_x0000_i1552" type="#_x0000_t75" style="width:20.1pt;height:18pt" o:ole="">
                  <v:imagedata r:id="rId13" o:title=""/>
                </v:shape>
                <w:control r:id="rId105" w:name="DefaultOcxName311" w:shapeid="_x0000_i1552"/>
              </w:object>
            </w:r>
            <w:r w:rsidRPr="00EF0B0B">
              <w:rPr>
                <w:rFonts w:ascii="Times New Roman" w:eastAsia="Times New Roman" w:hAnsi="Times New Roman" w:cs="Times New Roman"/>
                <w:b/>
                <w:sz w:val="24"/>
                <w:szCs w:val="24"/>
                <w:lang w:eastAsia="ru-RU"/>
              </w:rPr>
              <w:t>Центральным банком</w:t>
            </w:r>
            <w:r w:rsidRPr="00EF0B0B">
              <w:rPr>
                <w:rFonts w:ascii="Times New Roman" w:eastAsia="Times New Roman" w:hAnsi="Times New Roman" w:cs="Times New Roman"/>
                <w:sz w:val="24"/>
                <w:szCs w:val="24"/>
                <w:lang w:eastAsia="ru-RU"/>
              </w:rPr>
              <w:t xml:space="preserve"> </w:t>
            </w:r>
          </w:p>
          <w:p w:rsidR="00190935" w:rsidRDefault="00190935" w:rsidP="00EF0B0B">
            <w:pPr>
              <w:shd w:val="clear" w:color="auto" w:fill="FFFFFF"/>
              <w:spacing w:line="295" w:lineRule="atLeast"/>
              <w:rPr>
                <w:rFonts w:ascii="Times New Roman" w:eastAsia="Times New Roman" w:hAnsi="Times New Roman" w:cs="Times New Roman"/>
                <w:sz w:val="24"/>
                <w:szCs w:val="24"/>
                <w:lang w:eastAsia="ru-RU"/>
              </w:rPr>
            </w:pPr>
          </w:p>
        </w:tc>
      </w:tr>
      <w:tr w:rsidR="00190935" w:rsidTr="00EF0B0B">
        <w:tc>
          <w:tcPr>
            <w:tcW w:w="9571" w:type="dxa"/>
          </w:tcPr>
          <w:p w:rsidR="00EF0B0B" w:rsidRPr="00EF0B0B" w:rsidRDefault="00EF0B0B" w:rsidP="00EF0B0B">
            <w:pPr>
              <w:rPr>
                <w:rFonts w:ascii="Times New Roman" w:eastAsia="Times New Roman" w:hAnsi="Times New Roman" w:cs="Times New Roman"/>
                <w:sz w:val="24"/>
                <w:szCs w:val="24"/>
                <w:lang w:eastAsia="ru-RU"/>
              </w:rPr>
            </w:pPr>
            <w:r w:rsidRPr="00EF0B0B">
              <w:rPr>
                <w:rFonts w:ascii="Times New Roman" w:eastAsia="Times New Roman" w:hAnsi="Times New Roman" w:cs="Times New Roman"/>
                <w:sz w:val="24"/>
                <w:szCs w:val="24"/>
                <w:lang w:eastAsia="ru-RU"/>
              </w:rPr>
              <w:t>Основные функции коммерческого банка:</w:t>
            </w:r>
          </w:p>
          <w:p w:rsidR="00EF0B0B" w:rsidRPr="00EF0B0B" w:rsidRDefault="00EF0B0B" w:rsidP="00EF0B0B">
            <w:pPr>
              <w:rPr>
                <w:rFonts w:ascii="Times New Roman" w:eastAsia="Times New Roman" w:hAnsi="Times New Roman" w:cs="Times New Roman"/>
                <w:sz w:val="24"/>
                <w:szCs w:val="24"/>
                <w:lang w:eastAsia="ru-RU"/>
              </w:rPr>
            </w:pPr>
            <w:r w:rsidRPr="00EF0B0B">
              <w:rPr>
                <w:rFonts w:ascii="Times New Roman" w:eastAsia="Times New Roman" w:hAnsi="Times New Roman" w:cs="Times New Roman"/>
                <w:sz w:val="24"/>
                <w:szCs w:val="24"/>
                <w:lang w:eastAsia="ru-RU"/>
              </w:rPr>
              <w:t>Выберите один или несколько ответов:</w:t>
            </w:r>
          </w:p>
          <w:p w:rsidR="00EF0B0B" w:rsidRPr="00EF0B0B" w:rsidRDefault="00EF0B0B" w:rsidP="00EF0B0B">
            <w:pPr>
              <w:rPr>
                <w:rFonts w:ascii="Times New Roman" w:eastAsia="Times New Roman" w:hAnsi="Times New Roman" w:cs="Times New Roman"/>
                <w:b/>
                <w:sz w:val="24"/>
                <w:szCs w:val="24"/>
                <w:lang w:eastAsia="ru-RU"/>
              </w:rPr>
            </w:pPr>
            <w:r w:rsidRPr="00EF0B0B">
              <w:rPr>
                <w:rFonts w:ascii="Times New Roman" w:eastAsia="Times New Roman" w:hAnsi="Times New Roman" w:cs="Times New Roman"/>
                <w:b/>
                <w:sz w:val="24"/>
                <w:szCs w:val="24"/>
                <w:lang w:eastAsia="ru-RU"/>
              </w:rPr>
              <w:object w:dxaOrig="405" w:dyaOrig="360">
                <v:shape id="_x0000_i1699" type="#_x0000_t75" style="width:20.1pt;height:18pt" o:ole="">
                  <v:imagedata r:id="rId6" o:title=""/>
                </v:shape>
                <w:control r:id="rId106" w:name="DefaultOcxName46" w:shapeid="_x0000_i1699"/>
              </w:object>
            </w:r>
            <w:r w:rsidRPr="00EF0B0B">
              <w:rPr>
                <w:rFonts w:ascii="Times New Roman" w:eastAsia="Times New Roman" w:hAnsi="Times New Roman" w:cs="Times New Roman"/>
                <w:b/>
                <w:sz w:val="24"/>
                <w:szCs w:val="24"/>
                <w:lang w:eastAsia="ru-RU"/>
              </w:rPr>
              <w:t xml:space="preserve">являются главным источником ликвидности экономики </w:t>
            </w:r>
          </w:p>
          <w:p w:rsidR="00EF0B0B" w:rsidRPr="00EF0B0B" w:rsidRDefault="00EF0B0B" w:rsidP="00EF0B0B">
            <w:pPr>
              <w:rPr>
                <w:rFonts w:ascii="Times New Roman" w:eastAsia="Times New Roman" w:hAnsi="Times New Roman" w:cs="Times New Roman"/>
                <w:sz w:val="24"/>
                <w:szCs w:val="24"/>
                <w:lang w:eastAsia="ru-RU"/>
              </w:rPr>
            </w:pPr>
            <w:r w:rsidRPr="00EF0B0B">
              <w:rPr>
                <w:rFonts w:ascii="Times New Roman" w:eastAsia="Times New Roman" w:hAnsi="Times New Roman" w:cs="Times New Roman"/>
                <w:sz w:val="24"/>
                <w:szCs w:val="24"/>
                <w:lang w:eastAsia="ru-RU"/>
              </w:rPr>
              <w:object w:dxaOrig="405" w:dyaOrig="360">
                <v:shape id="_x0000_i1566" type="#_x0000_t75" style="width:20.1pt;height:18pt" o:ole="">
                  <v:imagedata r:id="rId9" o:title=""/>
                </v:shape>
                <w:control r:id="rId107" w:name="DefaultOcxName122" w:shapeid="_x0000_i1566"/>
              </w:object>
            </w:r>
            <w:r w:rsidRPr="00EF0B0B">
              <w:rPr>
                <w:rFonts w:ascii="Times New Roman" w:eastAsia="Times New Roman" w:hAnsi="Times New Roman" w:cs="Times New Roman"/>
                <w:sz w:val="24"/>
                <w:szCs w:val="24"/>
                <w:lang w:eastAsia="ru-RU"/>
              </w:rPr>
              <w:t xml:space="preserve">черпаются средства для осуществления государственных расходов </w:t>
            </w:r>
          </w:p>
          <w:p w:rsidR="00EF0B0B" w:rsidRPr="00EF0B0B" w:rsidRDefault="00EF0B0B" w:rsidP="00EF0B0B">
            <w:pPr>
              <w:rPr>
                <w:rFonts w:ascii="Times New Roman" w:eastAsia="Times New Roman" w:hAnsi="Times New Roman" w:cs="Times New Roman"/>
                <w:sz w:val="24"/>
                <w:szCs w:val="24"/>
                <w:lang w:eastAsia="ru-RU"/>
              </w:rPr>
            </w:pPr>
            <w:r w:rsidRPr="00EF0B0B">
              <w:rPr>
                <w:rFonts w:ascii="Times New Roman" w:eastAsia="Times New Roman" w:hAnsi="Times New Roman" w:cs="Times New Roman"/>
                <w:sz w:val="24"/>
                <w:szCs w:val="24"/>
                <w:lang w:eastAsia="ru-RU"/>
              </w:rPr>
              <w:object w:dxaOrig="405" w:dyaOrig="360">
                <v:shape id="_x0000_i1695" type="#_x0000_t75" style="width:20.1pt;height:18pt" o:ole="">
                  <v:imagedata r:id="rId6" o:title=""/>
                </v:shape>
                <w:control r:id="rId108" w:name="DefaultOcxName213" w:shapeid="_x0000_i1695"/>
              </w:object>
            </w:r>
            <w:r w:rsidRPr="00EF0B0B">
              <w:rPr>
                <w:rFonts w:ascii="Times New Roman" w:eastAsia="Times New Roman" w:hAnsi="Times New Roman" w:cs="Times New Roman"/>
                <w:b/>
                <w:sz w:val="24"/>
                <w:szCs w:val="24"/>
                <w:lang w:eastAsia="ru-RU"/>
              </w:rPr>
              <w:t>являются финансовыми посредниками</w:t>
            </w:r>
            <w:r w:rsidRPr="00EF0B0B">
              <w:rPr>
                <w:rFonts w:ascii="Times New Roman" w:eastAsia="Times New Roman" w:hAnsi="Times New Roman" w:cs="Times New Roman"/>
                <w:sz w:val="24"/>
                <w:szCs w:val="24"/>
                <w:lang w:eastAsia="ru-RU"/>
              </w:rPr>
              <w:t xml:space="preserve"> </w:t>
            </w:r>
          </w:p>
          <w:p w:rsidR="00EF0B0B" w:rsidRPr="00EF0B0B" w:rsidRDefault="00EF0B0B" w:rsidP="00EF0B0B">
            <w:pPr>
              <w:rPr>
                <w:rFonts w:ascii="Times New Roman" w:eastAsia="Times New Roman" w:hAnsi="Times New Roman" w:cs="Times New Roman"/>
                <w:sz w:val="24"/>
                <w:szCs w:val="24"/>
                <w:lang w:eastAsia="ru-RU"/>
              </w:rPr>
            </w:pPr>
            <w:r w:rsidRPr="00EF0B0B">
              <w:rPr>
                <w:rFonts w:ascii="Times New Roman" w:eastAsia="Times New Roman" w:hAnsi="Times New Roman" w:cs="Times New Roman"/>
                <w:sz w:val="24"/>
                <w:szCs w:val="24"/>
                <w:lang w:eastAsia="ru-RU"/>
              </w:rPr>
              <w:object w:dxaOrig="405" w:dyaOrig="360">
                <v:shape id="_x0000_i1564" type="#_x0000_t75" style="width:20.1pt;height:18pt" o:ole="">
                  <v:imagedata r:id="rId9" o:title=""/>
                </v:shape>
                <w:control r:id="rId109" w:name="DefaultOcxName313" w:shapeid="_x0000_i1564"/>
              </w:object>
            </w:r>
            <w:r w:rsidRPr="00EF0B0B">
              <w:rPr>
                <w:rFonts w:ascii="Times New Roman" w:eastAsia="Times New Roman" w:hAnsi="Times New Roman" w:cs="Times New Roman"/>
                <w:sz w:val="24"/>
                <w:szCs w:val="24"/>
                <w:lang w:eastAsia="ru-RU"/>
              </w:rPr>
              <w:t xml:space="preserve">кассовое исполнение бюджета </w:t>
            </w:r>
          </w:p>
          <w:p w:rsidR="00190935" w:rsidRDefault="00190935" w:rsidP="00EF0B0B">
            <w:pPr>
              <w:shd w:val="clear" w:color="auto" w:fill="FFFFFF"/>
              <w:spacing w:line="295" w:lineRule="atLeast"/>
              <w:rPr>
                <w:rFonts w:ascii="Times New Roman" w:eastAsia="Times New Roman" w:hAnsi="Times New Roman" w:cs="Times New Roman"/>
                <w:sz w:val="24"/>
                <w:szCs w:val="24"/>
                <w:lang w:eastAsia="ru-RU"/>
              </w:rPr>
            </w:pPr>
          </w:p>
        </w:tc>
      </w:tr>
      <w:tr w:rsidR="00190935" w:rsidTr="00EF0B0B">
        <w:tc>
          <w:tcPr>
            <w:tcW w:w="9571" w:type="dxa"/>
          </w:tcPr>
          <w:p w:rsidR="004F4074" w:rsidRPr="004F4074" w:rsidRDefault="004F4074" w:rsidP="004F4074">
            <w:pPr>
              <w:spacing w:before="100" w:beforeAutospacing="1" w:after="100" w:afterAutospacing="1"/>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Государственные органы, контролирующие функционирование кредитных организаций</w:t>
            </w:r>
          </w:p>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object w:dxaOrig="405" w:dyaOrig="360">
                <v:shape id="_x0000_i1591" type="#_x0000_t75" style="width:20.1pt;height:18pt" o:ole="">
                  <v:imagedata r:id="rId20" o:title=""/>
                </v:shape>
                <w:control r:id="rId110" w:name="DefaultOcxName123" w:shapeid="_x0000_i1591"/>
              </w:object>
            </w:r>
            <w:r w:rsidRPr="004F4074">
              <w:rPr>
                <w:rFonts w:ascii="Times New Roman" w:eastAsia="Times New Roman" w:hAnsi="Times New Roman" w:cs="Times New Roman"/>
                <w:sz w:val="24"/>
                <w:szCs w:val="24"/>
                <w:lang w:eastAsia="ru-RU"/>
              </w:rPr>
              <w:t xml:space="preserve">Центральный банк, Министерство финансов, Федеральное ведомство по кредитному делу и др </w:t>
            </w:r>
          </w:p>
          <w:p w:rsidR="00190935" w:rsidRDefault="00190935" w:rsidP="00EF0B0B">
            <w:pPr>
              <w:shd w:val="clear" w:color="auto" w:fill="FFFFFF"/>
              <w:spacing w:line="295" w:lineRule="atLeast"/>
              <w:rPr>
                <w:rFonts w:ascii="Times New Roman" w:eastAsia="Times New Roman" w:hAnsi="Times New Roman" w:cs="Times New Roman"/>
                <w:sz w:val="24"/>
                <w:szCs w:val="24"/>
                <w:lang w:eastAsia="ru-RU"/>
              </w:rPr>
            </w:pPr>
          </w:p>
          <w:p w:rsidR="00190935" w:rsidRDefault="00190935" w:rsidP="00EF0B0B">
            <w:pPr>
              <w:shd w:val="clear" w:color="auto" w:fill="FFFFFF"/>
              <w:spacing w:line="295" w:lineRule="atLeast"/>
              <w:rPr>
                <w:rFonts w:ascii="Times New Roman" w:eastAsia="Times New Roman" w:hAnsi="Times New Roman" w:cs="Times New Roman"/>
                <w:sz w:val="24"/>
                <w:szCs w:val="24"/>
                <w:lang w:eastAsia="ru-RU"/>
              </w:rPr>
            </w:pPr>
          </w:p>
        </w:tc>
      </w:tr>
      <w:tr w:rsidR="00190935" w:rsidTr="00EF0B0B">
        <w:tc>
          <w:tcPr>
            <w:tcW w:w="9571" w:type="dxa"/>
          </w:tcPr>
          <w:p w:rsidR="00190935" w:rsidRDefault="004F4074" w:rsidP="00EF0B0B">
            <w:pPr>
              <w:shd w:val="clear" w:color="auto" w:fill="FFFFFF"/>
              <w:spacing w:line="295" w:lineRule="atLeast"/>
              <w:rPr>
                <w:rFonts w:ascii="Times New Roman" w:eastAsia="Times New Roman" w:hAnsi="Times New Roman" w:cs="Times New Roman"/>
                <w:sz w:val="24"/>
                <w:szCs w:val="24"/>
                <w:lang w:eastAsia="ru-RU"/>
              </w:rPr>
            </w:pPr>
            <w:r>
              <w:t>Председатель Банка России назначается на должность на срок Ответ</w:t>
            </w:r>
            <w:r>
              <w:object w:dxaOrig="405" w:dyaOrig="360">
                <v:shape id="_x0000_i1593" type="#_x0000_t75" style="width:38.1pt;height:18pt" o:ole="">
                  <v:imagedata r:id="rId88" o:title=""/>
                </v:shape>
                <w:control r:id="rId111" w:name="DefaultOcxName49" w:shapeid="_x0000_i1593"/>
              </w:object>
            </w:r>
            <w:r>
              <w:t xml:space="preserve">  4 года:</w:t>
            </w:r>
          </w:p>
        </w:tc>
      </w:tr>
      <w:tr w:rsidR="004F4074" w:rsidTr="004F4074">
        <w:tc>
          <w:tcPr>
            <w:tcW w:w="9571" w:type="dxa"/>
          </w:tcPr>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Валютная система - это форма организации валютных отношений, регулируемая:</w:t>
            </w:r>
          </w:p>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Выберите один ответ:</w:t>
            </w:r>
          </w:p>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object w:dxaOrig="405" w:dyaOrig="360">
                <v:shape id="_x0000_i1600" type="#_x0000_t75" style="width:20.1pt;height:18pt" o:ole="">
                  <v:imagedata r:id="rId20" o:title=""/>
                </v:shape>
                <w:control r:id="rId112" w:name="DefaultOcxName124" w:shapeid="_x0000_i1600"/>
              </w:object>
            </w:r>
            <w:r w:rsidRPr="004F4074">
              <w:rPr>
                <w:rFonts w:ascii="Times New Roman" w:eastAsia="Times New Roman" w:hAnsi="Times New Roman" w:cs="Times New Roman"/>
                <w:sz w:val="24"/>
                <w:szCs w:val="24"/>
                <w:lang w:eastAsia="ru-RU"/>
              </w:rPr>
              <w:t xml:space="preserve">национальным законодательством или межгосударственными соглашениями </w:t>
            </w:r>
          </w:p>
          <w:p w:rsidR="004F4074" w:rsidRDefault="004F4074" w:rsidP="004F4074">
            <w:pPr>
              <w:shd w:val="clear" w:color="auto" w:fill="FFFFFF"/>
              <w:spacing w:line="295" w:lineRule="atLeast"/>
              <w:rPr>
                <w:rFonts w:ascii="Times New Roman" w:eastAsia="Times New Roman" w:hAnsi="Times New Roman" w:cs="Times New Roman"/>
                <w:sz w:val="24"/>
                <w:szCs w:val="24"/>
                <w:lang w:eastAsia="ru-RU"/>
              </w:rPr>
            </w:pPr>
          </w:p>
        </w:tc>
      </w:tr>
      <w:tr w:rsidR="004F4074" w:rsidTr="004F4074">
        <w:tc>
          <w:tcPr>
            <w:tcW w:w="9571" w:type="dxa"/>
          </w:tcPr>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Банк начисляет проценты на вклады по сложной ставке 8% годовых. Определить сумму начисленных процентов, если вклад 50 тыс. руб. был востребован через 3,5 года</w:t>
            </w:r>
          </w:p>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Выберите один ответ:</w:t>
            </w:r>
          </w:p>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object w:dxaOrig="405" w:dyaOrig="360">
                <v:shape id="_x0000_i1611" type="#_x0000_t75" style="width:20.1pt;height:18pt" o:ole="">
                  <v:imagedata r:id="rId13" o:title=""/>
                </v:shape>
                <w:control r:id="rId113" w:name="DefaultOcxName215" w:shapeid="_x0000_i1611"/>
              </w:object>
            </w:r>
            <w:r w:rsidRPr="004F4074">
              <w:rPr>
                <w:rFonts w:ascii="Times New Roman" w:eastAsia="Times New Roman" w:hAnsi="Times New Roman" w:cs="Times New Roman"/>
                <w:sz w:val="24"/>
                <w:szCs w:val="24"/>
                <w:lang w:eastAsia="ru-RU"/>
              </w:rPr>
              <w:t xml:space="preserve">65456,5 </w:t>
            </w:r>
          </w:p>
          <w:p w:rsidR="004F4074" w:rsidRDefault="004F4074" w:rsidP="004F4074">
            <w:pPr>
              <w:rPr>
                <w:rFonts w:ascii="Times New Roman" w:eastAsia="Times New Roman" w:hAnsi="Times New Roman" w:cs="Times New Roman"/>
                <w:sz w:val="24"/>
                <w:szCs w:val="24"/>
                <w:lang w:eastAsia="ru-RU"/>
              </w:rPr>
            </w:pPr>
          </w:p>
        </w:tc>
      </w:tr>
      <w:tr w:rsidR="004F4074" w:rsidTr="004F4074">
        <w:tc>
          <w:tcPr>
            <w:tcW w:w="9571" w:type="dxa"/>
          </w:tcPr>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Первая мировая валютная система была основана на ... стандарте:</w:t>
            </w:r>
          </w:p>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Выберите один ответ:</w:t>
            </w:r>
          </w:p>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object w:dxaOrig="405" w:dyaOrig="360">
                <v:shape id="_x0000_i1628" type="#_x0000_t75" style="width:20.1pt;height:18pt" o:ole="">
                  <v:imagedata r:id="rId13" o:title=""/>
                </v:shape>
                <w:control r:id="rId114" w:name="DefaultOcxName50" w:shapeid="_x0000_i1628"/>
              </w:object>
            </w:r>
            <w:r w:rsidRPr="004F4074">
              <w:rPr>
                <w:rFonts w:ascii="Times New Roman" w:eastAsia="Times New Roman" w:hAnsi="Times New Roman" w:cs="Times New Roman"/>
                <w:sz w:val="24"/>
                <w:szCs w:val="24"/>
                <w:lang w:eastAsia="ru-RU"/>
              </w:rPr>
              <w:t xml:space="preserve"> </w:t>
            </w:r>
          </w:p>
          <w:p w:rsidR="004F4074" w:rsidRPr="004F4074" w:rsidRDefault="004F4074" w:rsidP="004F4074">
            <w:pPr>
              <w:rPr>
                <w:rFonts w:ascii="Times New Roman" w:eastAsia="Times New Roman" w:hAnsi="Times New Roman" w:cs="Times New Roman"/>
                <w:b/>
                <w:sz w:val="24"/>
                <w:szCs w:val="24"/>
                <w:lang w:eastAsia="ru-RU"/>
              </w:rPr>
            </w:pPr>
            <w:r w:rsidRPr="004F4074">
              <w:rPr>
                <w:rFonts w:ascii="Times New Roman" w:eastAsia="Times New Roman" w:hAnsi="Times New Roman" w:cs="Times New Roman"/>
                <w:b/>
                <w:sz w:val="24"/>
                <w:szCs w:val="24"/>
                <w:lang w:eastAsia="ru-RU"/>
              </w:rPr>
              <w:object w:dxaOrig="405" w:dyaOrig="360">
                <v:shape id="_x0000_i1625" type="#_x0000_t75" style="width:20.1pt;height:18pt" o:ole="">
                  <v:imagedata r:id="rId13" o:title=""/>
                </v:shape>
                <w:control r:id="rId115" w:name="DefaultOcxName314" w:shapeid="_x0000_i1625"/>
              </w:object>
            </w:r>
            <w:r w:rsidRPr="004F4074">
              <w:rPr>
                <w:rFonts w:ascii="Times New Roman" w:eastAsia="Times New Roman" w:hAnsi="Times New Roman" w:cs="Times New Roman"/>
                <w:b/>
                <w:sz w:val="24"/>
                <w:szCs w:val="24"/>
                <w:lang w:eastAsia="ru-RU"/>
              </w:rPr>
              <w:t xml:space="preserve">Золотомонетном </w:t>
            </w:r>
          </w:p>
          <w:p w:rsidR="004F4074" w:rsidRDefault="004F4074" w:rsidP="004F4074">
            <w:pPr>
              <w:shd w:val="clear" w:color="auto" w:fill="FFFFFF"/>
              <w:spacing w:line="295" w:lineRule="atLeast"/>
              <w:rPr>
                <w:rFonts w:ascii="Times New Roman" w:eastAsia="Times New Roman" w:hAnsi="Times New Roman" w:cs="Times New Roman"/>
                <w:sz w:val="24"/>
                <w:szCs w:val="24"/>
                <w:lang w:eastAsia="ru-RU"/>
              </w:rPr>
            </w:pPr>
          </w:p>
        </w:tc>
      </w:tr>
      <w:tr w:rsidR="004F4074" w:rsidTr="004F4074">
        <w:tc>
          <w:tcPr>
            <w:tcW w:w="9571" w:type="dxa"/>
          </w:tcPr>
          <w:p w:rsidR="004F4074" w:rsidRPr="004F4074" w:rsidRDefault="004F4074" w:rsidP="004F4074">
            <w:pPr>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Уровни элементов кредитной системы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2"/>
              <w:gridCol w:w="255"/>
              <w:gridCol w:w="30"/>
              <w:gridCol w:w="195"/>
            </w:tblGrid>
            <w:tr w:rsidR="004F4074" w:rsidRPr="004F4074" w:rsidTr="004F4074">
              <w:trPr>
                <w:tblCellSpacing w:w="15" w:type="dxa"/>
              </w:trPr>
              <w:tc>
                <w:tcPr>
                  <w:tcW w:w="0" w:type="auto"/>
                  <w:gridSpan w:val="3"/>
                  <w:vAlign w:val="center"/>
                  <w:hideMark/>
                </w:tcPr>
                <w:p w:rsidR="004F4074" w:rsidRPr="004F4074" w:rsidRDefault="004F4074" w:rsidP="004F4074">
                  <w:pPr>
                    <w:spacing w:after="0" w:line="240" w:lineRule="auto"/>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Центральный (эмиссионный банк)</w:t>
                  </w:r>
                </w:p>
              </w:tc>
              <w:tc>
                <w:tcPr>
                  <w:tcW w:w="0" w:type="auto"/>
                  <w:vAlign w:val="center"/>
                  <w:hideMark/>
                </w:tcPr>
                <w:p w:rsidR="004F4074" w:rsidRPr="004F4074" w:rsidRDefault="00DB5A08" w:rsidP="004F407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4F4074" w:rsidRPr="004F4074" w:rsidTr="004F4074">
              <w:trPr>
                <w:gridAfter w:val="3"/>
                <w:tblCellSpacing w:w="15" w:type="dxa"/>
              </w:trPr>
              <w:tc>
                <w:tcPr>
                  <w:tcW w:w="0" w:type="auto"/>
                  <w:vAlign w:val="center"/>
                  <w:hideMark/>
                </w:tcPr>
                <w:p w:rsidR="004F4074" w:rsidRPr="004F4074" w:rsidRDefault="004F4074" w:rsidP="004F4074">
                  <w:pPr>
                    <w:spacing w:after="0" w:line="240" w:lineRule="auto"/>
                    <w:rPr>
                      <w:rFonts w:ascii="Times New Roman" w:eastAsia="Times New Roman" w:hAnsi="Times New Roman" w:cs="Times New Roman"/>
                      <w:sz w:val="24"/>
                      <w:szCs w:val="24"/>
                      <w:lang w:eastAsia="ru-RU"/>
                    </w:rPr>
                  </w:pPr>
                </w:p>
              </w:tc>
            </w:tr>
            <w:tr w:rsidR="004F4074" w:rsidRPr="004F4074" w:rsidTr="004F4074">
              <w:trPr>
                <w:gridAfter w:val="2"/>
                <w:tblCellSpacing w:w="15" w:type="dxa"/>
              </w:trPr>
              <w:tc>
                <w:tcPr>
                  <w:tcW w:w="0" w:type="auto"/>
                  <w:vAlign w:val="center"/>
                  <w:hideMark/>
                </w:tcPr>
                <w:p w:rsidR="004F4074" w:rsidRPr="004F4074" w:rsidRDefault="004F4074" w:rsidP="004F4074">
                  <w:pPr>
                    <w:spacing w:after="0" w:line="240" w:lineRule="auto"/>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Коммерческие банки</w:t>
                  </w:r>
                </w:p>
              </w:tc>
              <w:tc>
                <w:tcPr>
                  <w:tcW w:w="0" w:type="auto"/>
                  <w:vAlign w:val="center"/>
                  <w:hideMark/>
                </w:tcPr>
                <w:p w:rsidR="004F4074" w:rsidRPr="004F4074" w:rsidRDefault="004F4074" w:rsidP="004F4074">
                  <w:pPr>
                    <w:spacing w:after="0" w:line="240" w:lineRule="auto"/>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2</w:t>
                  </w:r>
                </w:p>
              </w:tc>
            </w:tr>
          </w:tbl>
          <w:p w:rsidR="004F4074" w:rsidRPr="004F4074" w:rsidRDefault="004F4074" w:rsidP="004F4074">
            <w:pPr>
              <w:rPr>
                <w:rFonts w:ascii="Times New Roman" w:eastAsia="Times New Roman" w:hAnsi="Times New Roman" w:cs="Times New Roman"/>
                <w:vanish/>
                <w:sz w:val="24"/>
                <w:szCs w:val="24"/>
                <w:lang w:eastAsia="ru-RU"/>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149"/>
            </w:tblGrid>
            <w:tr w:rsidR="004F4074" w:rsidRPr="004F4074" w:rsidTr="004F4074">
              <w:trPr>
                <w:tblCellSpacing w:w="15" w:type="dxa"/>
              </w:trPr>
              <w:tc>
                <w:tcPr>
                  <w:tcW w:w="0" w:type="auto"/>
                  <w:vAlign w:val="center"/>
                  <w:hideMark/>
                </w:tcPr>
                <w:p w:rsidR="004F4074" w:rsidRPr="004F4074" w:rsidRDefault="004F4074" w:rsidP="004F4074">
                  <w:pPr>
                    <w:spacing w:after="0" w:line="240" w:lineRule="auto"/>
                    <w:rPr>
                      <w:rFonts w:ascii="Times New Roman" w:eastAsia="Times New Roman" w:hAnsi="Times New Roman" w:cs="Times New Roman"/>
                      <w:sz w:val="24"/>
                      <w:szCs w:val="24"/>
                      <w:lang w:eastAsia="ru-RU"/>
                    </w:rPr>
                  </w:pPr>
                </w:p>
              </w:tc>
            </w:tr>
            <w:tr w:rsidR="004F4074" w:rsidRPr="004F4074" w:rsidTr="004F4074">
              <w:trPr>
                <w:tblCellSpacing w:w="15" w:type="dxa"/>
              </w:trPr>
              <w:tc>
                <w:tcPr>
                  <w:tcW w:w="0" w:type="auto"/>
                  <w:vAlign w:val="center"/>
                  <w:hideMark/>
                </w:tcPr>
                <w:p w:rsidR="004F4074" w:rsidRPr="004F4074" w:rsidRDefault="004F4074" w:rsidP="00DB5A08">
                  <w:pPr>
                    <w:spacing w:after="0" w:line="240" w:lineRule="auto"/>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Специализированные финансовые учреждени</w:t>
                  </w:r>
                  <w:r w:rsidR="00DB5A08">
                    <w:rPr>
                      <w:rFonts w:ascii="Times New Roman" w:eastAsia="Times New Roman" w:hAnsi="Times New Roman" w:cs="Times New Roman"/>
                      <w:sz w:val="24"/>
                      <w:szCs w:val="24"/>
                      <w:lang w:eastAsia="ru-RU"/>
                    </w:rPr>
                    <w:t>я  3</w:t>
                  </w:r>
                </w:p>
              </w:tc>
            </w:tr>
          </w:tbl>
          <w:p w:rsidR="004F4074" w:rsidRDefault="004F4074" w:rsidP="004F4074">
            <w:pPr>
              <w:shd w:val="clear" w:color="auto" w:fill="FFFFFF"/>
              <w:spacing w:line="295" w:lineRule="atLeast"/>
              <w:rPr>
                <w:rFonts w:ascii="Times New Roman" w:eastAsia="Times New Roman" w:hAnsi="Times New Roman" w:cs="Times New Roman"/>
                <w:sz w:val="24"/>
                <w:szCs w:val="24"/>
                <w:lang w:eastAsia="ru-RU"/>
              </w:rPr>
            </w:pPr>
          </w:p>
        </w:tc>
      </w:tr>
      <w:tr w:rsidR="004F4074" w:rsidTr="004F4074">
        <w:tc>
          <w:tcPr>
            <w:tcW w:w="9571" w:type="dxa"/>
          </w:tcPr>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lastRenderedPageBreak/>
              <w:t>Центральный банк Великобритании согласно принятому в 1946 г. Банковскому акту наделен правом</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t>Выберите один ответ:</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43" type="#_x0000_t75" style="width:20.1pt;height:18pt" o:ole="">
                  <v:imagedata r:id="rId13" o:title=""/>
                </v:shape>
                <w:control r:id="rId116" w:name="DefaultOcxName51" w:shapeid="_x0000_i1643"/>
              </w:object>
            </w:r>
            <w:r w:rsidRPr="00DB5A08">
              <w:rPr>
                <w:rFonts w:ascii="Times New Roman" w:eastAsia="Times New Roman" w:hAnsi="Times New Roman" w:cs="Times New Roman"/>
                <w:sz w:val="24"/>
                <w:szCs w:val="24"/>
                <w:lang w:eastAsia="ru-RU"/>
              </w:rPr>
              <w:t xml:space="preserve">Требовать от коммерческих банков предоставления необходимой ему информации </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42" type="#_x0000_t75" style="width:20.1pt;height:18pt" o:ole="">
                  <v:imagedata r:id="rId13" o:title=""/>
                </v:shape>
                <w:control r:id="rId117" w:name="DefaultOcxName125" w:shapeid="_x0000_i1642"/>
              </w:object>
            </w:r>
            <w:r w:rsidRPr="00DB5A08">
              <w:rPr>
                <w:rFonts w:ascii="Times New Roman" w:eastAsia="Times New Roman" w:hAnsi="Times New Roman" w:cs="Times New Roman"/>
                <w:sz w:val="24"/>
                <w:szCs w:val="24"/>
                <w:lang w:eastAsia="ru-RU"/>
              </w:rPr>
              <w:t xml:space="preserve">Выдавать кредиты населению </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41" type="#_x0000_t75" style="width:20.1pt;height:18pt" o:ole="">
                  <v:imagedata r:id="rId13" o:title=""/>
                </v:shape>
                <w:control r:id="rId118" w:name="DefaultOcxName216" w:shapeid="_x0000_i1641"/>
              </w:object>
            </w:r>
            <w:r w:rsidRPr="00DB5A08">
              <w:rPr>
                <w:rFonts w:ascii="Times New Roman" w:eastAsia="Times New Roman" w:hAnsi="Times New Roman" w:cs="Times New Roman"/>
                <w:sz w:val="24"/>
                <w:szCs w:val="24"/>
                <w:lang w:eastAsia="ru-RU"/>
              </w:rPr>
              <w:t xml:space="preserve">Выполнять операции, характерные для обычного коммерческого банка </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40" type="#_x0000_t75" style="width:20.1pt;height:18pt" o:ole="">
                  <v:imagedata r:id="rId13" o:title=""/>
                </v:shape>
                <w:control r:id="rId119" w:name="DefaultOcxName316" w:shapeid="_x0000_i1640"/>
              </w:object>
            </w:r>
            <w:r w:rsidRPr="00DB5A08">
              <w:rPr>
                <w:rFonts w:ascii="Times New Roman" w:eastAsia="Times New Roman" w:hAnsi="Times New Roman" w:cs="Times New Roman"/>
                <w:sz w:val="24"/>
                <w:szCs w:val="24"/>
                <w:lang w:eastAsia="ru-RU"/>
              </w:rPr>
              <w:t xml:space="preserve">Вмешиваться в операционную деятельность банковских учреждений </w:t>
            </w:r>
          </w:p>
          <w:p w:rsidR="004F4074" w:rsidRDefault="004F4074" w:rsidP="004F4074">
            <w:pPr>
              <w:shd w:val="clear" w:color="auto" w:fill="FFFFFF"/>
              <w:spacing w:line="295" w:lineRule="atLeast"/>
              <w:rPr>
                <w:rFonts w:ascii="Times New Roman" w:eastAsia="Times New Roman" w:hAnsi="Times New Roman" w:cs="Times New Roman"/>
                <w:sz w:val="24"/>
                <w:szCs w:val="24"/>
                <w:lang w:eastAsia="ru-RU"/>
              </w:rPr>
            </w:pPr>
          </w:p>
        </w:tc>
      </w:tr>
      <w:tr w:rsidR="004F4074" w:rsidTr="004F4074">
        <w:tc>
          <w:tcPr>
            <w:tcW w:w="9571" w:type="dxa"/>
          </w:tcPr>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t>Основными видами балансов международных расчётов являются:</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t>Выберите один или несколько ответов:</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59" type="#_x0000_t75" style="width:20.1pt;height:18pt" o:ole="">
                  <v:imagedata r:id="rId6" o:title=""/>
                </v:shape>
                <w:control r:id="rId120" w:name="DefaultOcxName52" w:shapeid="_x0000_i1659"/>
              </w:object>
            </w:r>
            <w:r w:rsidRPr="00DB5A08">
              <w:rPr>
                <w:rFonts w:ascii="Times New Roman" w:eastAsia="Times New Roman" w:hAnsi="Times New Roman" w:cs="Times New Roman"/>
                <w:sz w:val="24"/>
                <w:szCs w:val="24"/>
                <w:lang w:eastAsia="ru-RU"/>
              </w:rPr>
              <w:t xml:space="preserve">баланс международной задолженности </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60" type="#_x0000_t75" style="width:20.1pt;height:18pt" o:ole="">
                  <v:imagedata r:id="rId6" o:title=""/>
                </v:shape>
                <w:control r:id="rId121" w:name="DefaultOcxName126" w:shapeid="_x0000_i1660"/>
              </w:object>
            </w:r>
            <w:r w:rsidRPr="00DB5A08">
              <w:rPr>
                <w:rFonts w:ascii="Times New Roman" w:eastAsia="Times New Roman" w:hAnsi="Times New Roman" w:cs="Times New Roman"/>
                <w:sz w:val="24"/>
                <w:szCs w:val="24"/>
                <w:lang w:eastAsia="ru-RU"/>
              </w:rPr>
              <w:t xml:space="preserve">платёжный баланс </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61" type="#_x0000_t75" style="width:20.1pt;height:18pt" o:ole="">
                  <v:imagedata r:id="rId6" o:title=""/>
                </v:shape>
                <w:control r:id="rId122" w:name="DefaultOcxName317" w:shapeid="_x0000_i1661"/>
              </w:object>
            </w:r>
            <w:r w:rsidRPr="00DB5A08">
              <w:rPr>
                <w:rFonts w:ascii="Times New Roman" w:eastAsia="Times New Roman" w:hAnsi="Times New Roman" w:cs="Times New Roman"/>
                <w:sz w:val="24"/>
                <w:szCs w:val="24"/>
                <w:lang w:eastAsia="ru-RU"/>
              </w:rPr>
              <w:t xml:space="preserve">расчётный баланс </w:t>
            </w:r>
          </w:p>
          <w:p w:rsidR="004F4074" w:rsidRDefault="004F4074" w:rsidP="00DB5A08">
            <w:pPr>
              <w:rPr>
                <w:rFonts w:ascii="Times New Roman" w:eastAsia="Times New Roman" w:hAnsi="Times New Roman" w:cs="Times New Roman"/>
                <w:sz w:val="24"/>
                <w:szCs w:val="24"/>
                <w:lang w:eastAsia="ru-RU"/>
              </w:rPr>
            </w:pPr>
          </w:p>
        </w:tc>
      </w:tr>
      <w:tr w:rsidR="00455554" w:rsidTr="00455554">
        <w:tc>
          <w:tcPr>
            <w:tcW w:w="9571" w:type="dxa"/>
          </w:tcPr>
          <w:p w:rsidR="003F7EED" w:rsidRDefault="003F7EED" w:rsidP="00455554">
            <w:pPr>
              <w:shd w:val="clear" w:color="auto" w:fill="FFFFFF"/>
              <w:spacing w:line="295"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соответствие принципов кредита их характеристикам</w:t>
            </w:r>
          </w:p>
          <w:p w:rsidR="00190935" w:rsidRDefault="00DB5A08" w:rsidP="00455554">
            <w:pPr>
              <w:shd w:val="clear" w:color="auto" w:fill="FFFFFF"/>
              <w:spacing w:line="295" w:lineRule="atLeast"/>
              <w:rPr>
                <w:rFonts w:ascii="Times New Roman" w:eastAsia="Times New Roman" w:hAnsi="Times New Roman" w:cs="Times New Roman"/>
                <w:sz w:val="24"/>
                <w:szCs w:val="24"/>
                <w:lang w:eastAsia="ru-RU"/>
              </w:rPr>
            </w:pPr>
            <w:r>
              <w:rPr>
                <w:noProof/>
                <w:lang w:eastAsia="ru-RU"/>
              </w:rPr>
              <w:drawing>
                <wp:inline distT="0" distB="0" distL="0" distR="0" wp14:anchorId="2EF5DEA1" wp14:editId="4A0DFD56">
                  <wp:extent cx="4000500" cy="1503485"/>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a:srcRect l="12714" t="25357" r="22286" b="44106"/>
                          <a:stretch/>
                        </pic:blipFill>
                        <pic:spPr bwMode="auto">
                          <a:xfrm>
                            <a:off x="0" y="0"/>
                            <a:ext cx="3999135" cy="1502972"/>
                          </a:xfrm>
                          <a:prstGeom prst="rect">
                            <a:avLst/>
                          </a:prstGeom>
                          <a:ln>
                            <a:noFill/>
                          </a:ln>
                          <a:extLst>
                            <a:ext uri="{53640926-AAD7-44D8-BBD7-CCE9431645EC}">
                              <a14:shadowObscured xmlns:a14="http://schemas.microsoft.com/office/drawing/2010/main"/>
                            </a:ext>
                          </a:extLst>
                        </pic:spPr>
                      </pic:pic>
                    </a:graphicData>
                  </a:graphic>
                </wp:inline>
              </w:drawing>
            </w:r>
          </w:p>
        </w:tc>
      </w:tr>
      <w:tr w:rsidR="00455554" w:rsidTr="00455554">
        <w:tc>
          <w:tcPr>
            <w:tcW w:w="9571" w:type="dxa"/>
          </w:tcPr>
          <w:p w:rsidR="00455554" w:rsidRDefault="003F7EED" w:rsidP="00455554">
            <w:pPr>
              <w:shd w:val="clear" w:color="auto" w:fill="FFFFFF"/>
              <w:spacing w:line="295"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Норма обязательных резервов составляет 5%, коммерческий банк хранит ещё 7 % от суммы депозитов в качестве избыточных резервов. Величина депозитов составляет 10 млрд руб. Определите максимальную сумму ресурсов, которую банк может дополнительно использовать для выдачи кредитов.:</w:t>
            </w:r>
          </w:p>
          <w:p w:rsidR="003F7EED" w:rsidRDefault="003F7EED" w:rsidP="00455554">
            <w:pPr>
              <w:shd w:val="clear" w:color="auto" w:fill="FFFFFF"/>
              <w:spacing w:line="295"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14000000000 (14 млрд)</w:t>
            </w:r>
          </w:p>
        </w:tc>
      </w:tr>
      <w:tr w:rsidR="00DB5A08" w:rsidTr="00DB5A08">
        <w:tc>
          <w:tcPr>
            <w:tcW w:w="9571" w:type="dxa"/>
          </w:tcPr>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t>Объектом сделки коммерческого кредита выступают:</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t>Выберите один ответ:</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88" type="#_x0000_t75" style="width:20.1pt;height:18pt" o:ole="">
                  <v:imagedata r:id="rId20" o:title=""/>
                </v:shape>
                <w:control r:id="rId124" w:name="DefaultOcxName531" w:shapeid="_x0000_i1688"/>
              </w:object>
            </w:r>
            <w:r w:rsidRPr="00DB5A08">
              <w:rPr>
                <w:rFonts w:ascii="Times New Roman" w:eastAsia="Times New Roman" w:hAnsi="Times New Roman" w:cs="Times New Roman"/>
                <w:sz w:val="24"/>
                <w:szCs w:val="24"/>
                <w:lang w:eastAsia="ru-RU"/>
              </w:rPr>
              <w:t xml:space="preserve">Товары и услуги </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86" type="#_x0000_t75" style="width:20.1pt;height:18pt" o:ole="">
                  <v:imagedata r:id="rId13" o:title=""/>
                </v:shape>
                <w:control r:id="rId125" w:name="DefaultOcxName1271" w:shapeid="_x0000_i1686"/>
              </w:object>
            </w:r>
            <w:r w:rsidRPr="00DB5A08">
              <w:rPr>
                <w:rFonts w:ascii="Times New Roman" w:eastAsia="Times New Roman" w:hAnsi="Times New Roman" w:cs="Times New Roman"/>
                <w:sz w:val="24"/>
                <w:szCs w:val="24"/>
                <w:lang w:eastAsia="ru-RU"/>
              </w:rPr>
              <w:t xml:space="preserve">Ценные бумаги </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85" type="#_x0000_t75" style="width:20.1pt;height:18pt" o:ole="">
                  <v:imagedata r:id="rId13" o:title=""/>
                </v:shape>
                <w:control r:id="rId126" w:name="DefaultOcxName2182" w:shapeid="_x0000_i1685"/>
              </w:object>
            </w:r>
            <w:r w:rsidRPr="00DB5A08">
              <w:rPr>
                <w:rFonts w:ascii="Times New Roman" w:eastAsia="Times New Roman" w:hAnsi="Times New Roman" w:cs="Times New Roman"/>
                <w:sz w:val="24"/>
                <w:szCs w:val="24"/>
                <w:lang w:eastAsia="ru-RU"/>
              </w:rPr>
              <w:t xml:space="preserve">Денежные средства </w:t>
            </w:r>
          </w:p>
          <w:p w:rsidR="00DB5A08" w:rsidRPr="00DB5A08" w:rsidRDefault="00DB5A08" w:rsidP="00DB5A08">
            <w:pPr>
              <w:rPr>
                <w:rFonts w:ascii="Times New Roman" w:eastAsia="Times New Roman" w:hAnsi="Times New Roman" w:cs="Times New Roman"/>
                <w:sz w:val="24"/>
                <w:szCs w:val="24"/>
                <w:lang w:eastAsia="ru-RU"/>
              </w:rPr>
            </w:pPr>
            <w:r w:rsidRPr="00DB5A08">
              <w:rPr>
                <w:rFonts w:ascii="Times New Roman" w:eastAsia="Times New Roman" w:hAnsi="Times New Roman" w:cs="Times New Roman"/>
                <w:sz w:val="24"/>
                <w:szCs w:val="24"/>
                <w:lang w:eastAsia="ru-RU"/>
              </w:rPr>
              <w:object w:dxaOrig="405" w:dyaOrig="360">
                <v:shape id="_x0000_i1684" type="#_x0000_t75" style="width:20.1pt;height:18pt" o:ole="">
                  <v:imagedata r:id="rId13" o:title=""/>
                </v:shape>
                <w:control r:id="rId127" w:name="DefaultOcxName3181" w:shapeid="_x0000_i1684"/>
              </w:object>
            </w:r>
            <w:r w:rsidRPr="00DB5A08">
              <w:rPr>
                <w:rFonts w:ascii="Times New Roman" w:eastAsia="Times New Roman" w:hAnsi="Times New Roman" w:cs="Times New Roman"/>
                <w:sz w:val="24"/>
                <w:szCs w:val="24"/>
                <w:lang w:eastAsia="ru-RU"/>
              </w:rPr>
              <w:t xml:space="preserve">Валютные ценности </w:t>
            </w:r>
          </w:p>
          <w:p w:rsidR="00DB5A08" w:rsidRDefault="00DB5A08" w:rsidP="00DB5A08">
            <w:pPr>
              <w:shd w:val="clear" w:color="auto" w:fill="FFFFFF"/>
              <w:spacing w:line="295" w:lineRule="atLeast"/>
              <w:rPr>
                <w:rFonts w:ascii="Times New Roman" w:eastAsia="Times New Roman" w:hAnsi="Times New Roman" w:cs="Times New Roman"/>
                <w:sz w:val="24"/>
                <w:szCs w:val="24"/>
                <w:lang w:eastAsia="ru-RU"/>
              </w:rPr>
            </w:pPr>
          </w:p>
        </w:tc>
      </w:tr>
      <w:tr w:rsidR="00DB5A08" w:rsidTr="00DB5A08">
        <w:tc>
          <w:tcPr>
            <w:tcW w:w="9571" w:type="dxa"/>
          </w:tcPr>
          <w:p w:rsidR="00DB5A08" w:rsidRDefault="00DB5A08" w:rsidP="00DB5A08">
            <w:pPr>
              <w:rPr>
                <w:rFonts w:ascii="Times New Roman" w:eastAsia="Times New Roman" w:hAnsi="Times New Roman" w:cs="Times New Roman"/>
                <w:sz w:val="24"/>
                <w:szCs w:val="24"/>
                <w:lang w:eastAsia="ru-RU"/>
              </w:rPr>
            </w:pPr>
            <w:r>
              <w:t>Денежная масса наличных и безналичных денег 550 млрд. Валовой национальный продукт - 4200 млрд. руб. Рассчитайте скорость оборота денег.   ОТВЕТ</w:t>
            </w:r>
            <w:r w:rsidRPr="00DB5A08">
              <w:rPr>
                <w:b/>
              </w:rPr>
              <w:t xml:space="preserve"> 8</w:t>
            </w:r>
          </w:p>
        </w:tc>
      </w:tr>
      <w:tr w:rsidR="00DB5A08" w:rsidTr="00DB5A08">
        <w:tc>
          <w:tcPr>
            <w:tcW w:w="9571" w:type="dxa"/>
          </w:tcPr>
          <w:p w:rsidR="00DB5A08" w:rsidRDefault="00DB5A08" w:rsidP="00DB5A08">
            <w:pPr>
              <w:spacing w:before="100" w:beforeAutospacing="1" w:after="100" w:afterAutospacing="1"/>
              <w:jc w:val="both"/>
              <w:rPr>
                <w:rFonts w:ascii="Times New Roman" w:eastAsia="Times New Roman" w:hAnsi="Times New Roman" w:cs="Times New Roman"/>
                <w:color w:val="000000"/>
                <w:sz w:val="21"/>
                <w:szCs w:val="21"/>
                <w:lang w:eastAsia="ru-RU"/>
              </w:rPr>
            </w:pPr>
            <w:r>
              <w:t>Укажите последовательность движения ссужаемой стоимости:</w:t>
            </w:r>
          </w:p>
          <w:p w:rsidR="00DB5A08" w:rsidRPr="00DB5A08" w:rsidRDefault="00DB5A08" w:rsidP="00DB5A08">
            <w:pPr>
              <w:spacing w:before="100" w:beforeAutospacing="1" w:after="100" w:afterAutospacing="1"/>
              <w:jc w:val="both"/>
              <w:rPr>
                <w:rFonts w:ascii="Times New Roman" w:eastAsia="Times New Roman" w:hAnsi="Times New Roman" w:cs="Times New Roman"/>
                <w:sz w:val="24"/>
                <w:szCs w:val="24"/>
                <w:lang w:eastAsia="ru-RU"/>
              </w:rPr>
            </w:pPr>
            <w:r w:rsidRPr="00DB5A08">
              <w:rPr>
                <w:rFonts w:ascii="Times New Roman" w:eastAsia="Times New Roman" w:hAnsi="Times New Roman" w:cs="Times New Roman"/>
                <w:color w:val="000000"/>
                <w:sz w:val="21"/>
                <w:szCs w:val="21"/>
                <w:lang w:eastAsia="ru-RU"/>
              </w:rPr>
              <w:t>где      Рк — размещение кредита;</w:t>
            </w:r>
          </w:p>
          <w:p w:rsidR="00DB5A08" w:rsidRPr="00DB5A08" w:rsidRDefault="00DB5A08" w:rsidP="00DB5A08">
            <w:pPr>
              <w:spacing w:before="100" w:beforeAutospacing="1" w:after="100" w:afterAutospacing="1"/>
              <w:jc w:val="both"/>
              <w:rPr>
                <w:rFonts w:ascii="Times New Roman" w:eastAsia="Times New Roman" w:hAnsi="Times New Roman" w:cs="Times New Roman"/>
                <w:sz w:val="24"/>
                <w:szCs w:val="24"/>
                <w:lang w:eastAsia="ru-RU"/>
              </w:rPr>
            </w:pPr>
            <w:r w:rsidRPr="00DB5A08">
              <w:rPr>
                <w:rFonts w:ascii="Times New Roman" w:eastAsia="Times New Roman" w:hAnsi="Times New Roman" w:cs="Times New Roman"/>
                <w:color w:val="000000"/>
                <w:sz w:val="21"/>
                <w:szCs w:val="21"/>
                <w:lang w:eastAsia="ru-RU"/>
              </w:rPr>
              <w:t>Пкз — получение кредита заемщиками;</w:t>
            </w:r>
          </w:p>
          <w:p w:rsidR="00DB5A08" w:rsidRPr="00DB5A08" w:rsidRDefault="00DB5A08" w:rsidP="00DB5A08">
            <w:pPr>
              <w:spacing w:before="100" w:beforeAutospacing="1" w:after="100" w:afterAutospacing="1"/>
              <w:jc w:val="both"/>
              <w:rPr>
                <w:rFonts w:ascii="Times New Roman" w:eastAsia="Times New Roman" w:hAnsi="Times New Roman" w:cs="Times New Roman"/>
                <w:sz w:val="24"/>
                <w:szCs w:val="24"/>
                <w:lang w:eastAsia="ru-RU"/>
              </w:rPr>
            </w:pPr>
            <w:r w:rsidRPr="00DB5A08">
              <w:rPr>
                <w:rFonts w:ascii="Times New Roman" w:eastAsia="Times New Roman" w:hAnsi="Times New Roman" w:cs="Times New Roman"/>
                <w:color w:val="000000"/>
                <w:sz w:val="21"/>
                <w:szCs w:val="21"/>
                <w:lang w:eastAsia="ru-RU"/>
              </w:rPr>
              <w:t>Ик — использование кредита;</w:t>
            </w:r>
          </w:p>
          <w:p w:rsidR="00DB5A08" w:rsidRPr="00DB5A08" w:rsidRDefault="00DB5A08" w:rsidP="00DB5A08">
            <w:pPr>
              <w:spacing w:before="100" w:beforeAutospacing="1" w:after="100" w:afterAutospacing="1"/>
              <w:jc w:val="both"/>
              <w:rPr>
                <w:rFonts w:ascii="Times New Roman" w:eastAsia="Times New Roman" w:hAnsi="Times New Roman" w:cs="Times New Roman"/>
                <w:sz w:val="24"/>
                <w:szCs w:val="24"/>
                <w:lang w:eastAsia="ru-RU"/>
              </w:rPr>
            </w:pPr>
            <w:r w:rsidRPr="00DB5A08">
              <w:rPr>
                <w:rFonts w:ascii="Times New Roman" w:eastAsia="Times New Roman" w:hAnsi="Times New Roman" w:cs="Times New Roman"/>
                <w:color w:val="000000"/>
                <w:sz w:val="21"/>
                <w:szCs w:val="21"/>
                <w:lang w:eastAsia="ru-RU"/>
              </w:rPr>
              <w:lastRenderedPageBreak/>
              <w:t>Bp — высвобождение ресурсов;</w:t>
            </w:r>
          </w:p>
          <w:p w:rsidR="00DB5A08" w:rsidRPr="00DB5A08" w:rsidRDefault="00DB5A08" w:rsidP="00DB5A08">
            <w:pPr>
              <w:spacing w:before="100" w:beforeAutospacing="1" w:after="100" w:afterAutospacing="1"/>
              <w:jc w:val="both"/>
              <w:rPr>
                <w:rFonts w:ascii="Times New Roman" w:eastAsia="Times New Roman" w:hAnsi="Times New Roman" w:cs="Times New Roman"/>
                <w:sz w:val="24"/>
                <w:szCs w:val="24"/>
                <w:lang w:eastAsia="ru-RU"/>
              </w:rPr>
            </w:pPr>
            <w:r w:rsidRPr="00DB5A08">
              <w:rPr>
                <w:rFonts w:ascii="Times New Roman" w:eastAsia="Times New Roman" w:hAnsi="Times New Roman" w:cs="Times New Roman"/>
                <w:color w:val="000000"/>
                <w:sz w:val="21"/>
                <w:szCs w:val="21"/>
                <w:lang w:eastAsia="ru-RU"/>
              </w:rPr>
              <w:t>Вк — возврат временно заимствованной стоимости;</w:t>
            </w:r>
          </w:p>
          <w:p w:rsidR="00DB5A08" w:rsidRPr="00DB5A08" w:rsidRDefault="00DB5A08" w:rsidP="00DB5A08">
            <w:pPr>
              <w:spacing w:before="100" w:beforeAutospacing="1" w:after="100" w:afterAutospacing="1"/>
              <w:jc w:val="both"/>
              <w:rPr>
                <w:rFonts w:ascii="Times New Roman" w:eastAsia="Times New Roman" w:hAnsi="Times New Roman" w:cs="Times New Roman"/>
                <w:sz w:val="24"/>
                <w:szCs w:val="24"/>
                <w:lang w:eastAsia="ru-RU"/>
              </w:rPr>
            </w:pPr>
            <w:r w:rsidRPr="00DB5A08">
              <w:rPr>
                <w:rFonts w:ascii="Times New Roman" w:eastAsia="Times New Roman" w:hAnsi="Times New Roman" w:cs="Times New Roman"/>
                <w:color w:val="000000"/>
                <w:sz w:val="21"/>
                <w:szCs w:val="21"/>
                <w:lang w:eastAsia="ru-RU"/>
              </w:rPr>
              <w:t>Пкс - получение кредитором средств, размещенных в форме кредита.</w:t>
            </w:r>
          </w:p>
          <w:p w:rsidR="00DB5A08" w:rsidRDefault="00DB5A08" w:rsidP="00DB5A08">
            <w:pPr>
              <w:rPr>
                <w:rFonts w:ascii="Times New Roman" w:eastAsia="Times New Roman" w:hAnsi="Times New Roman" w:cs="Times New Roman"/>
                <w:sz w:val="24"/>
                <w:szCs w:val="24"/>
                <w:lang w:eastAsia="ru-RU"/>
              </w:rPr>
            </w:pPr>
          </w:p>
        </w:tc>
      </w:tr>
      <w:tr w:rsidR="00DB5A08" w:rsidTr="00DB5A08">
        <w:tc>
          <w:tcPr>
            <w:tcW w:w="9571" w:type="dxa"/>
          </w:tcPr>
          <w:p w:rsidR="00DB5A08" w:rsidRDefault="00DB5A08" w:rsidP="00DB5A08">
            <w:pPr>
              <w:rPr>
                <w:rFonts w:ascii="Times New Roman" w:eastAsia="Times New Roman" w:hAnsi="Times New Roman" w:cs="Times New Roman"/>
                <w:sz w:val="24"/>
                <w:szCs w:val="24"/>
                <w:lang w:eastAsia="ru-RU"/>
              </w:rPr>
            </w:pPr>
          </w:p>
        </w:tc>
      </w:tr>
      <w:tr w:rsidR="00AC683F" w:rsidTr="00AC683F">
        <w:tc>
          <w:tcPr>
            <w:tcW w:w="9571" w:type="dxa"/>
          </w:tcPr>
          <w:p w:rsidR="00AC683F" w:rsidRDefault="00AC683F" w:rsidP="00DB5A08">
            <w:pPr>
              <w:rPr>
                <w:rFonts w:ascii="Times New Roman" w:eastAsia="Times New Roman" w:hAnsi="Times New Roman" w:cs="Times New Roman"/>
                <w:sz w:val="24"/>
                <w:szCs w:val="24"/>
                <w:lang w:eastAsia="ru-RU"/>
              </w:rPr>
            </w:pPr>
          </w:p>
        </w:tc>
      </w:tr>
    </w:tbl>
    <w:p w:rsidR="00225668" w:rsidRDefault="00225668"/>
    <w:p w:rsidR="004F4074" w:rsidRDefault="004F4074" w:rsidP="00190935">
      <w:pPr>
        <w:jc w:val="both"/>
        <w:rPr>
          <w:b/>
        </w:rPr>
      </w:pPr>
    </w:p>
    <w:p w:rsidR="004F4074" w:rsidRPr="004F4074" w:rsidRDefault="004F4074" w:rsidP="004F4074">
      <w:pPr>
        <w:spacing w:before="100" w:beforeAutospacing="1" w:after="100" w:afterAutospacing="1" w:line="240" w:lineRule="auto"/>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Норма обязательных резервов составляет 5%, коммерческий банк хранит еще 7% от суммы депозитов в качестве избыточных резервов. Величина депозитов составляет 10 млрд. руб. Определите максимальную сумму ресурсов, которую банк может дополнительно использовать для выдачи кредитов</w:t>
      </w:r>
    </w:p>
    <w:p w:rsidR="004F4074" w:rsidRPr="004F4074" w:rsidRDefault="004F4074" w:rsidP="004F4074">
      <w:pPr>
        <w:spacing w:after="0" w:line="240" w:lineRule="auto"/>
        <w:rPr>
          <w:rFonts w:ascii="Times New Roman" w:eastAsia="Times New Roman" w:hAnsi="Times New Roman" w:cs="Times New Roman"/>
          <w:sz w:val="24"/>
          <w:szCs w:val="24"/>
          <w:lang w:eastAsia="ru-RU"/>
        </w:rPr>
      </w:pPr>
      <w:r w:rsidRPr="004F4074">
        <w:rPr>
          <w:rFonts w:ascii="Times New Roman" w:eastAsia="Times New Roman" w:hAnsi="Times New Roman" w:cs="Times New Roman"/>
          <w:sz w:val="24"/>
          <w:szCs w:val="24"/>
          <w:lang w:eastAsia="ru-RU"/>
        </w:rPr>
        <w:t xml:space="preserve">Ответ: </w:t>
      </w:r>
      <w:bookmarkStart w:id="0" w:name="_GoBack"/>
      <w:r w:rsidRPr="004F4074">
        <w:rPr>
          <w:rFonts w:ascii="Times New Roman" w:eastAsia="Times New Roman" w:hAnsi="Times New Roman" w:cs="Times New Roman"/>
          <w:sz w:val="24"/>
          <w:szCs w:val="24"/>
          <w:lang w:eastAsia="ru-RU"/>
        </w:rPr>
        <w:object w:dxaOrig="405" w:dyaOrig="360">
          <v:shape id="_x0000_i1700" type="#_x0000_t75" style="width:311.55pt;height:18pt" o:ole="">
            <v:imagedata r:id="rId128" o:title=""/>
          </v:shape>
          <w:control r:id="rId129" w:name="DefaultOcxName48" w:shapeid="_x0000_i1700"/>
        </w:object>
      </w:r>
      <w:bookmarkEnd w:id="0"/>
    </w:p>
    <w:p w:rsidR="004F4074" w:rsidRDefault="004F4074" w:rsidP="00190935">
      <w:pPr>
        <w:jc w:val="both"/>
        <w:rPr>
          <w:b/>
        </w:rPr>
      </w:pPr>
    </w:p>
    <w:p w:rsidR="006A1774" w:rsidRPr="00557A65" w:rsidRDefault="006A1774">
      <w:pPr>
        <w:rPr>
          <w:b/>
        </w:rPr>
      </w:pPr>
    </w:p>
    <w:sectPr w:rsidR="006A1774" w:rsidRPr="00557A6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A92B96"/>
    <w:multiLevelType w:val="hybridMultilevel"/>
    <w:tmpl w:val="C0F615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5668"/>
    <w:rsid w:val="00153287"/>
    <w:rsid w:val="00190935"/>
    <w:rsid w:val="00225668"/>
    <w:rsid w:val="003B288A"/>
    <w:rsid w:val="003D4A81"/>
    <w:rsid w:val="003F7EED"/>
    <w:rsid w:val="00455554"/>
    <w:rsid w:val="004F4074"/>
    <w:rsid w:val="00557A65"/>
    <w:rsid w:val="0067702F"/>
    <w:rsid w:val="006A1774"/>
    <w:rsid w:val="00745B22"/>
    <w:rsid w:val="008D1332"/>
    <w:rsid w:val="00A667FF"/>
    <w:rsid w:val="00AC683F"/>
    <w:rsid w:val="00B36374"/>
    <w:rsid w:val="00CB02F9"/>
    <w:rsid w:val="00DB5A08"/>
    <w:rsid w:val="00DD7CA4"/>
    <w:rsid w:val="00EB7696"/>
    <w:rsid w:val="00EF0B0B"/>
    <w:rsid w:val="00F1229A"/>
    <w:rsid w:val="00F228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0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2566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25668"/>
    <w:rPr>
      <w:rFonts w:ascii="Tahoma" w:hAnsi="Tahoma" w:cs="Tahoma"/>
      <w:sz w:val="16"/>
      <w:szCs w:val="16"/>
    </w:rPr>
  </w:style>
  <w:style w:type="paragraph" w:styleId="a5">
    <w:name w:val="Normal (Web)"/>
    <w:basedOn w:val="a"/>
    <w:uiPriority w:val="99"/>
    <w:semiHidden/>
    <w:unhideWhenUsed/>
    <w:rsid w:val="0022566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6">
    <w:name w:val="Table Grid"/>
    <w:basedOn w:val="a1"/>
    <w:uiPriority w:val="59"/>
    <w:rsid w:val="00AC68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EB7696"/>
    <w:pPr>
      <w:ind w:left="720"/>
      <w:contextualSpacing/>
    </w:pPr>
  </w:style>
  <w:style w:type="character" w:customStyle="1" w:styleId="apple-converted-space">
    <w:name w:val="apple-converted-space"/>
    <w:basedOn w:val="a0"/>
    <w:rsid w:val="00455554"/>
  </w:style>
  <w:style w:type="character" w:customStyle="1" w:styleId="answer">
    <w:name w:val="answer"/>
    <w:basedOn w:val="a0"/>
    <w:rsid w:val="0045555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2566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25668"/>
    <w:rPr>
      <w:rFonts w:ascii="Tahoma" w:hAnsi="Tahoma" w:cs="Tahoma"/>
      <w:sz w:val="16"/>
      <w:szCs w:val="16"/>
    </w:rPr>
  </w:style>
  <w:style w:type="paragraph" w:styleId="a5">
    <w:name w:val="Normal (Web)"/>
    <w:basedOn w:val="a"/>
    <w:uiPriority w:val="99"/>
    <w:semiHidden/>
    <w:unhideWhenUsed/>
    <w:rsid w:val="0022566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6">
    <w:name w:val="Table Grid"/>
    <w:basedOn w:val="a1"/>
    <w:uiPriority w:val="59"/>
    <w:rsid w:val="00AC68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EB7696"/>
    <w:pPr>
      <w:ind w:left="720"/>
      <w:contextualSpacing/>
    </w:pPr>
  </w:style>
  <w:style w:type="character" w:customStyle="1" w:styleId="apple-converted-space">
    <w:name w:val="apple-converted-space"/>
    <w:basedOn w:val="a0"/>
    <w:rsid w:val="00455554"/>
  </w:style>
  <w:style w:type="character" w:customStyle="1" w:styleId="answer">
    <w:name w:val="answer"/>
    <w:basedOn w:val="a0"/>
    <w:rsid w:val="004555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86886">
      <w:bodyDiv w:val="1"/>
      <w:marLeft w:val="0"/>
      <w:marRight w:val="0"/>
      <w:marTop w:val="0"/>
      <w:marBottom w:val="0"/>
      <w:divBdr>
        <w:top w:val="none" w:sz="0" w:space="0" w:color="auto"/>
        <w:left w:val="none" w:sz="0" w:space="0" w:color="auto"/>
        <w:bottom w:val="none" w:sz="0" w:space="0" w:color="auto"/>
        <w:right w:val="none" w:sz="0" w:space="0" w:color="auto"/>
      </w:divBdr>
      <w:divsChild>
        <w:div w:id="908928158">
          <w:marLeft w:val="0"/>
          <w:marRight w:val="0"/>
          <w:marTop w:val="0"/>
          <w:marBottom w:val="360"/>
          <w:divBdr>
            <w:top w:val="none" w:sz="0" w:space="0" w:color="auto"/>
            <w:left w:val="none" w:sz="0" w:space="0" w:color="auto"/>
            <w:bottom w:val="none" w:sz="0" w:space="0" w:color="auto"/>
            <w:right w:val="none" w:sz="0" w:space="0" w:color="auto"/>
          </w:divBdr>
        </w:div>
        <w:div w:id="1452478605">
          <w:marLeft w:val="0"/>
          <w:marRight w:val="0"/>
          <w:marTop w:val="168"/>
          <w:marBottom w:val="72"/>
          <w:divBdr>
            <w:top w:val="none" w:sz="0" w:space="0" w:color="auto"/>
            <w:left w:val="none" w:sz="0" w:space="0" w:color="auto"/>
            <w:bottom w:val="none" w:sz="0" w:space="0" w:color="auto"/>
            <w:right w:val="none" w:sz="0" w:space="0" w:color="auto"/>
          </w:divBdr>
          <w:divsChild>
            <w:div w:id="1331106892">
              <w:marLeft w:val="0"/>
              <w:marRight w:val="0"/>
              <w:marTop w:val="0"/>
              <w:marBottom w:val="0"/>
              <w:divBdr>
                <w:top w:val="none" w:sz="0" w:space="0" w:color="auto"/>
                <w:left w:val="none" w:sz="0" w:space="0" w:color="auto"/>
                <w:bottom w:val="none" w:sz="0" w:space="0" w:color="auto"/>
                <w:right w:val="none" w:sz="0" w:space="0" w:color="auto"/>
              </w:divBdr>
            </w:div>
            <w:div w:id="690182483">
              <w:marLeft w:val="0"/>
              <w:marRight w:val="0"/>
              <w:marTop w:val="0"/>
              <w:marBottom w:val="0"/>
              <w:divBdr>
                <w:top w:val="none" w:sz="0" w:space="0" w:color="auto"/>
                <w:left w:val="none" w:sz="0" w:space="0" w:color="auto"/>
                <w:bottom w:val="none" w:sz="0" w:space="0" w:color="auto"/>
                <w:right w:val="none" w:sz="0" w:space="0" w:color="auto"/>
              </w:divBdr>
              <w:divsChild>
                <w:div w:id="764375982">
                  <w:marLeft w:val="0"/>
                  <w:marRight w:val="0"/>
                  <w:marTop w:val="0"/>
                  <w:marBottom w:val="0"/>
                  <w:divBdr>
                    <w:top w:val="none" w:sz="0" w:space="0" w:color="auto"/>
                    <w:left w:val="none" w:sz="0" w:space="0" w:color="auto"/>
                    <w:bottom w:val="none" w:sz="0" w:space="0" w:color="auto"/>
                    <w:right w:val="none" w:sz="0" w:space="0" w:color="auto"/>
                  </w:divBdr>
                </w:div>
                <w:div w:id="153884957">
                  <w:marLeft w:val="0"/>
                  <w:marRight w:val="0"/>
                  <w:marTop w:val="0"/>
                  <w:marBottom w:val="0"/>
                  <w:divBdr>
                    <w:top w:val="none" w:sz="0" w:space="0" w:color="auto"/>
                    <w:left w:val="none" w:sz="0" w:space="0" w:color="auto"/>
                    <w:bottom w:val="none" w:sz="0" w:space="0" w:color="auto"/>
                    <w:right w:val="none" w:sz="0" w:space="0" w:color="auto"/>
                  </w:divBdr>
                </w:div>
                <w:div w:id="1874153748">
                  <w:marLeft w:val="0"/>
                  <w:marRight w:val="0"/>
                  <w:marTop w:val="0"/>
                  <w:marBottom w:val="0"/>
                  <w:divBdr>
                    <w:top w:val="none" w:sz="0" w:space="0" w:color="auto"/>
                    <w:left w:val="none" w:sz="0" w:space="0" w:color="auto"/>
                    <w:bottom w:val="none" w:sz="0" w:space="0" w:color="auto"/>
                    <w:right w:val="none" w:sz="0" w:space="0" w:color="auto"/>
                  </w:divBdr>
                </w:div>
                <w:div w:id="1037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52997">
      <w:bodyDiv w:val="1"/>
      <w:marLeft w:val="0"/>
      <w:marRight w:val="0"/>
      <w:marTop w:val="0"/>
      <w:marBottom w:val="0"/>
      <w:divBdr>
        <w:top w:val="none" w:sz="0" w:space="0" w:color="auto"/>
        <w:left w:val="none" w:sz="0" w:space="0" w:color="auto"/>
        <w:bottom w:val="none" w:sz="0" w:space="0" w:color="auto"/>
        <w:right w:val="none" w:sz="0" w:space="0" w:color="auto"/>
      </w:divBdr>
      <w:divsChild>
        <w:div w:id="1565800783">
          <w:marLeft w:val="0"/>
          <w:marRight w:val="0"/>
          <w:marTop w:val="0"/>
          <w:marBottom w:val="360"/>
          <w:divBdr>
            <w:top w:val="none" w:sz="0" w:space="0" w:color="auto"/>
            <w:left w:val="none" w:sz="0" w:space="0" w:color="auto"/>
            <w:bottom w:val="none" w:sz="0" w:space="0" w:color="auto"/>
            <w:right w:val="none" w:sz="0" w:space="0" w:color="auto"/>
          </w:divBdr>
        </w:div>
        <w:div w:id="38669603">
          <w:marLeft w:val="0"/>
          <w:marRight w:val="0"/>
          <w:marTop w:val="168"/>
          <w:marBottom w:val="72"/>
          <w:divBdr>
            <w:top w:val="none" w:sz="0" w:space="0" w:color="auto"/>
            <w:left w:val="none" w:sz="0" w:space="0" w:color="auto"/>
            <w:bottom w:val="none" w:sz="0" w:space="0" w:color="auto"/>
            <w:right w:val="none" w:sz="0" w:space="0" w:color="auto"/>
          </w:divBdr>
          <w:divsChild>
            <w:div w:id="594897865">
              <w:marLeft w:val="0"/>
              <w:marRight w:val="0"/>
              <w:marTop w:val="0"/>
              <w:marBottom w:val="0"/>
              <w:divBdr>
                <w:top w:val="none" w:sz="0" w:space="0" w:color="auto"/>
                <w:left w:val="none" w:sz="0" w:space="0" w:color="auto"/>
                <w:bottom w:val="none" w:sz="0" w:space="0" w:color="auto"/>
                <w:right w:val="none" w:sz="0" w:space="0" w:color="auto"/>
              </w:divBdr>
            </w:div>
            <w:div w:id="1798377673">
              <w:marLeft w:val="0"/>
              <w:marRight w:val="0"/>
              <w:marTop w:val="0"/>
              <w:marBottom w:val="0"/>
              <w:divBdr>
                <w:top w:val="none" w:sz="0" w:space="0" w:color="auto"/>
                <w:left w:val="none" w:sz="0" w:space="0" w:color="auto"/>
                <w:bottom w:val="none" w:sz="0" w:space="0" w:color="auto"/>
                <w:right w:val="none" w:sz="0" w:space="0" w:color="auto"/>
              </w:divBdr>
              <w:divsChild>
                <w:div w:id="807818052">
                  <w:marLeft w:val="0"/>
                  <w:marRight w:val="0"/>
                  <w:marTop w:val="0"/>
                  <w:marBottom w:val="0"/>
                  <w:divBdr>
                    <w:top w:val="none" w:sz="0" w:space="0" w:color="auto"/>
                    <w:left w:val="none" w:sz="0" w:space="0" w:color="auto"/>
                    <w:bottom w:val="none" w:sz="0" w:space="0" w:color="auto"/>
                    <w:right w:val="none" w:sz="0" w:space="0" w:color="auto"/>
                  </w:divBdr>
                </w:div>
                <w:div w:id="1876623649">
                  <w:marLeft w:val="0"/>
                  <w:marRight w:val="0"/>
                  <w:marTop w:val="0"/>
                  <w:marBottom w:val="0"/>
                  <w:divBdr>
                    <w:top w:val="none" w:sz="0" w:space="0" w:color="auto"/>
                    <w:left w:val="none" w:sz="0" w:space="0" w:color="auto"/>
                    <w:bottom w:val="none" w:sz="0" w:space="0" w:color="auto"/>
                    <w:right w:val="none" w:sz="0" w:space="0" w:color="auto"/>
                  </w:divBdr>
                </w:div>
                <w:div w:id="1765224233">
                  <w:marLeft w:val="0"/>
                  <w:marRight w:val="0"/>
                  <w:marTop w:val="0"/>
                  <w:marBottom w:val="0"/>
                  <w:divBdr>
                    <w:top w:val="none" w:sz="0" w:space="0" w:color="auto"/>
                    <w:left w:val="none" w:sz="0" w:space="0" w:color="auto"/>
                    <w:bottom w:val="none" w:sz="0" w:space="0" w:color="auto"/>
                    <w:right w:val="none" w:sz="0" w:space="0" w:color="auto"/>
                  </w:divBdr>
                </w:div>
                <w:div w:id="128700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19151">
      <w:bodyDiv w:val="1"/>
      <w:marLeft w:val="0"/>
      <w:marRight w:val="0"/>
      <w:marTop w:val="0"/>
      <w:marBottom w:val="0"/>
      <w:divBdr>
        <w:top w:val="none" w:sz="0" w:space="0" w:color="auto"/>
        <w:left w:val="none" w:sz="0" w:space="0" w:color="auto"/>
        <w:bottom w:val="none" w:sz="0" w:space="0" w:color="auto"/>
        <w:right w:val="none" w:sz="0" w:space="0" w:color="auto"/>
      </w:divBdr>
      <w:divsChild>
        <w:div w:id="1675375966">
          <w:marLeft w:val="0"/>
          <w:marRight w:val="0"/>
          <w:marTop w:val="0"/>
          <w:marBottom w:val="0"/>
          <w:divBdr>
            <w:top w:val="none" w:sz="0" w:space="0" w:color="auto"/>
            <w:left w:val="none" w:sz="0" w:space="0" w:color="auto"/>
            <w:bottom w:val="none" w:sz="0" w:space="0" w:color="auto"/>
            <w:right w:val="none" w:sz="0" w:space="0" w:color="auto"/>
          </w:divBdr>
        </w:div>
        <w:div w:id="1485969977">
          <w:marLeft w:val="0"/>
          <w:marRight w:val="0"/>
          <w:marTop w:val="0"/>
          <w:marBottom w:val="0"/>
          <w:divBdr>
            <w:top w:val="none" w:sz="0" w:space="0" w:color="auto"/>
            <w:left w:val="none" w:sz="0" w:space="0" w:color="auto"/>
            <w:bottom w:val="none" w:sz="0" w:space="0" w:color="auto"/>
            <w:right w:val="none" w:sz="0" w:space="0" w:color="auto"/>
          </w:divBdr>
          <w:divsChild>
            <w:div w:id="1666932299">
              <w:marLeft w:val="0"/>
              <w:marRight w:val="0"/>
              <w:marTop w:val="0"/>
              <w:marBottom w:val="0"/>
              <w:divBdr>
                <w:top w:val="none" w:sz="0" w:space="0" w:color="auto"/>
                <w:left w:val="none" w:sz="0" w:space="0" w:color="auto"/>
                <w:bottom w:val="none" w:sz="0" w:space="0" w:color="auto"/>
                <w:right w:val="none" w:sz="0" w:space="0" w:color="auto"/>
              </w:divBdr>
            </w:div>
            <w:div w:id="1292129318">
              <w:marLeft w:val="0"/>
              <w:marRight w:val="0"/>
              <w:marTop w:val="0"/>
              <w:marBottom w:val="0"/>
              <w:divBdr>
                <w:top w:val="none" w:sz="0" w:space="0" w:color="auto"/>
                <w:left w:val="none" w:sz="0" w:space="0" w:color="auto"/>
                <w:bottom w:val="none" w:sz="0" w:space="0" w:color="auto"/>
                <w:right w:val="none" w:sz="0" w:space="0" w:color="auto"/>
              </w:divBdr>
              <w:divsChild>
                <w:div w:id="320282597">
                  <w:marLeft w:val="0"/>
                  <w:marRight w:val="0"/>
                  <w:marTop w:val="0"/>
                  <w:marBottom w:val="0"/>
                  <w:divBdr>
                    <w:top w:val="none" w:sz="0" w:space="0" w:color="auto"/>
                    <w:left w:val="none" w:sz="0" w:space="0" w:color="auto"/>
                    <w:bottom w:val="none" w:sz="0" w:space="0" w:color="auto"/>
                    <w:right w:val="none" w:sz="0" w:space="0" w:color="auto"/>
                  </w:divBdr>
                </w:div>
                <w:div w:id="749617452">
                  <w:marLeft w:val="0"/>
                  <w:marRight w:val="0"/>
                  <w:marTop w:val="0"/>
                  <w:marBottom w:val="0"/>
                  <w:divBdr>
                    <w:top w:val="none" w:sz="0" w:space="0" w:color="auto"/>
                    <w:left w:val="none" w:sz="0" w:space="0" w:color="auto"/>
                    <w:bottom w:val="none" w:sz="0" w:space="0" w:color="auto"/>
                    <w:right w:val="none" w:sz="0" w:space="0" w:color="auto"/>
                  </w:divBdr>
                </w:div>
                <w:div w:id="1558319892">
                  <w:marLeft w:val="0"/>
                  <w:marRight w:val="0"/>
                  <w:marTop w:val="0"/>
                  <w:marBottom w:val="0"/>
                  <w:divBdr>
                    <w:top w:val="none" w:sz="0" w:space="0" w:color="auto"/>
                    <w:left w:val="none" w:sz="0" w:space="0" w:color="auto"/>
                    <w:bottom w:val="none" w:sz="0" w:space="0" w:color="auto"/>
                    <w:right w:val="none" w:sz="0" w:space="0" w:color="auto"/>
                  </w:divBdr>
                </w:div>
                <w:div w:id="20791604">
                  <w:marLeft w:val="0"/>
                  <w:marRight w:val="0"/>
                  <w:marTop w:val="0"/>
                  <w:marBottom w:val="0"/>
                  <w:divBdr>
                    <w:top w:val="none" w:sz="0" w:space="0" w:color="auto"/>
                    <w:left w:val="none" w:sz="0" w:space="0" w:color="auto"/>
                    <w:bottom w:val="none" w:sz="0" w:space="0" w:color="auto"/>
                    <w:right w:val="none" w:sz="0" w:space="0" w:color="auto"/>
                  </w:divBdr>
                </w:div>
                <w:div w:id="35083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14279">
      <w:bodyDiv w:val="1"/>
      <w:marLeft w:val="0"/>
      <w:marRight w:val="0"/>
      <w:marTop w:val="0"/>
      <w:marBottom w:val="0"/>
      <w:divBdr>
        <w:top w:val="none" w:sz="0" w:space="0" w:color="auto"/>
        <w:left w:val="none" w:sz="0" w:space="0" w:color="auto"/>
        <w:bottom w:val="none" w:sz="0" w:space="0" w:color="auto"/>
        <w:right w:val="none" w:sz="0" w:space="0" w:color="auto"/>
      </w:divBdr>
    </w:div>
    <w:div w:id="208105261">
      <w:bodyDiv w:val="1"/>
      <w:marLeft w:val="0"/>
      <w:marRight w:val="0"/>
      <w:marTop w:val="0"/>
      <w:marBottom w:val="0"/>
      <w:divBdr>
        <w:top w:val="none" w:sz="0" w:space="0" w:color="auto"/>
        <w:left w:val="none" w:sz="0" w:space="0" w:color="auto"/>
        <w:bottom w:val="none" w:sz="0" w:space="0" w:color="auto"/>
        <w:right w:val="none" w:sz="0" w:space="0" w:color="auto"/>
      </w:divBdr>
      <w:divsChild>
        <w:div w:id="1000499177">
          <w:marLeft w:val="0"/>
          <w:marRight w:val="0"/>
          <w:marTop w:val="0"/>
          <w:marBottom w:val="0"/>
          <w:divBdr>
            <w:top w:val="none" w:sz="0" w:space="0" w:color="auto"/>
            <w:left w:val="none" w:sz="0" w:space="0" w:color="auto"/>
            <w:bottom w:val="none" w:sz="0" w:space="0" w:color="auto"/>
            <w:right w:val="none" w:sz="0" w:space="0" w:color="auto"/>
          </w:divBdr>
        </w:div>
        <w:div w:id="1335837401">
          <w:marLeft w:val="0"/>
          <w:marRight w:val="0"/>
          <w:marTop w:val="0"/>
          <w:marBottom w:val="0"/>
          <w:divBdr>
            <w:top w:val="none" w:sz="0" w:space="0" w:color="auto"/>
            <w:left w:val="none" w:sz="0" w:space="0" w:color="auto"/>
            <w:bottom w:val="none" w:sz="0" w:space="0" w:color="auto"/>
            <w:right w:val="none" w:sz="0" w:space="0" w:color="auto"/>
          </w:divBdr>
          <w:divsChild>
            <w:div w:id="190344591">
              <w:marLeft w:val="0"/>
              <w:marRight w:val="0"/>
              <w:marTop w:val="0"/>
              <w:marBottom w:val="0"/>
              <w:divBdr>
                <w:top w:val="none" w:sz="0" w:space="0" w:color="auto"/>
                <w:left w:val="none" w:sz="0" w:space="0" w:color="auto"/>
                <w:bottom w:val="none" w:sz="0" w:space="0" w:color="auto"/>
                <w:right w:val="none" w:sz="0" w:space="0" w:color="auto"/>
              </w:divBdr>
            </w:div>
            <w:div w:id="829634486">
              <w:marLeft w:val="0"/>
              <w:marRight w:val="0"/>
              <w:marTop w:val="0"/>
              <w:marBottom w:val="0"/>
              <w:divBdr>
                <w:top w:val="none" w:sz="0" w:space="0" w:color="auto"/>
                <w:left w:val="none" w:sz="0" w:space="0" w:color="auto"/>
                <w:bottom w:val="none" w:sz="0" w:space="0" w:color="auto"/>
                <w:right w:val="none" w:sz="0" w:space="0" w:color="auto"/>
              </w:divBdr>
              <w:divsChild>
                <w:div w:id="585770581">
                  <w:marLeft w:val="0"/>
                  <w:marRight w:val="0"/>
                  <w:marTop w:val="0"/>
                  <w:marBottom w:val="0"/>
                  <w:divBdr>
                    <w:top w:val="none" w:sz="0" w:space="0" w:color="auto"/>
                    <w:left w:val="none" w:sz="0" w:space="0" w:color="auto"/>
                    <w:bottom w:val="none" w:sz="0" w:space="0" w:color="auto"/>
                    <w:right w:val="none" w:sz="0" w:space="0" w:color="auto"/>
                  </w:divBdr>
                </w:div>
                <w:div w:id="493646548">
                  <w:marLeft w:val="0"/>
                  <w:marRight w:val="0"/>
                  <w:marTop w:val="0"/>
                  <w:marBottom w:val="0"/>
                  <w:divBdr>
                    <w:top w:val="none" w:sz="0" w:space="0" w:color="auto"/>
                    <w:left w:val="none" w:sz="0" w:space="0" w:color="auto"/>
                    <w:bottom w:val="none" w:sz="0" w:space="0" w:color="auto"/>
                    <w:right w:val="none" w:sz="0" w:space="0" w:color="auto"/>
                  </w:divBdr>
                </w:div>
                <w:div w:id="1266110805">
                  <w:marLeft w:val="0"/>
                  <w:marRight w:val="0"/>
                  <w:marTop w:val="0"/>
                  <w:marBottom w:val="0"/>
                  <w:divBdr>
                    <w:top w:val="none" w:sz="0" w:space="0" w:color="auto"/>
                    <w:left w:val="none" w:sz="0" w:space="0" w:color="auto"/>
                    <w:bottom w:val="none" w:sz="0" w:space="0" w:color="auto"/>
                    <w:right w:val="none" w:sz="0" w:space="0" w:color="auto"/>
                  </w:divBdr>
                </w:div>
                <w:div w:id="15100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706877">
      <w:bodyDiv w:val="1"/>
      <w:marLeft w:val="0"/>
      <w:marRight w:val="0"/>
      <w:marTop w:val="0"/>
      <w:marBottom w:val="0"/>
      <w:divBdr>
        <w:top w:val="none" w:sz="0" w:space="0" w:color="auto"/>
        <w:left w:val="none" w:sz="0" w:space="0" w:color="auto"/>
        <w:bottom w:val="none" w:sz="0" w:space="0" w:color="auto"/>
        <w:right w:val="none" w:sz="0" w:space="0" w:color="auto"/>
      </w:divBdr>
      <w:divsChild>
        <w:div w:id="1933123916">
          <w:marLeft w:val="0"/>
          <w:marRight w:val="0"/>
          <w:marTop w:val="0"/>
          <w:marBottom w:val="0"/>
          <w:divBdr>
            <w:top w:val="none" w:sz="0" w:space="0" w:color="auto"/>
            <w:left w:val="none" w:sz="0" w:space="0" w:color="auto"/>
            <w:bottom w:val="none" w:sz="0" w:space="0" w:color="auto"/>
            <w:right w:val="none" w:sz="0" w:space="0" w:color="auto"/>
          </w:divBdr>
        </w:div>
        <w:div w:id="209345973">
          <w:marLeft w:val="0"/>
          <w:marRight w:val="0"/>
          <w:marTop w:val="0"/>
          <w:marBottom w:val="0"/>
          <w:divBdr>
            <w:top w:val="none" w:sz="0" w:space="0" w:color="auto"/>
            <w:left w:val="none" w:sz="0" w:space="0" w:color="auto"/>
            <w:bottom w:val="none" w:sz="0" w:space="0" w:color="auto"/>
            <w:right w:val="none" w:sz="0" w:space="0" w:color="auto"/>
          </w:divBdr>
          <w:divsChild>
            <w:div w:id="1637179867">
              <w:marLeft w:val="0"/>
              <w:marRight w:val="0"/>
              <w:marTop w:val="0"/>
              <w:marBottom w:val="0"/>
              <w:divBdr>
                <w:top w:val="none" w:sz="0" w:space="0" w:color="auto"/>
                <w:left w:val="none" w:sz="0" w:space="0" w:color="auto"/>
                <w:bottom w:val="none" w:sz="0" w:space="0" w:color="auto"/>
                <w:right w:val="none" w:sz="0" w:space="0" w:color="auto"/>
              </w:divBdr>
            </w:div>
            <w:div w:id="478108649">
              <w:marLeft w:val="0"/>
              <w:marRight w:val="0"/>
              <w:marTop w:val="0"/>
              <w:marBottom w:val="0"/>
              <w:divBdr>
                <w:top w:val="none" w:sz="0" w:space="0" w:color="auto"/>
                <w:left w:val="none" w:sz="0" w:space="0" w:color="auto"/>
                <w:bottom w:val="none" w:sz="0" w:space="0" w:color="auto"/>
                <w:right w:val="none" w:sz="0" w:space="0" w:color="auto"/>
              </w:divBdr>
              <w:divsChild>
                <w:div w:id="1143811987">
                  <w:marLeft w:val="0"/>
                  <w:marRight w:val="0"/>
                  <w:marTop w:val="0"/>
                  <w:marBottom w:val="0"/>
                  <w:divBdr>
                    <w:top w:val="none" w:sz="0" w:space="0" w:color="auto"/>
                    <w:left w:val="none" w:sz="0" w:space="0" w:color="auto"/>
                    <w:bottom w:val="none" w:sz="0" w:space="0" w:color="auto"/>
                    <w:right w:val="none" w:sz="0" w:space="0" w:color="auto"/>
                  </w:divBdr>
                </w:div>
                <w:div w:id="948971659">
                  <w:marLeft w:val="0"/>
                  <w:marRight w:val="0"/>
                  <w:marTop w:val="0"/>
                  <w:marBottom w:val="0"/>
                  <w:divBdr>
                    <w:top w:val="none" w:sz="0" w:space="0" w:color="auto"/>
                    <w:left w:val="none" w:sz="0" w:space="0" w:color="auto"/>
                    <w:bottom w:val="none" w:sz="0" w:space="0" w:color="auto"/>
                    <w:right w:val="none" w:sz="0" w:space="0" w:color="auto"/>
                  </w:divBdr>
                </w:div>
                <w:div w:id="1669625884">
                  <w:marLeft w:val="0"/>
                  <w:marRight w:val="0"/>
                  <w:marTop w:val="0"/>
                  <w:marBottom w:val="0"/>
                  <w:divBdr>
                    <w:top w:val="none" w:sz="0" w:space="0" w:color="auto"/>
                    <w:left w:val="none" w:sz="0" w:space="0" w:color="auto"/>
                    <w:bottom w:val="none" w:sz="0" w:space="0" w:color="auto"/>
                    <w:right w:val="none" w:sz="0" w:space="0" w:color="auto"/>
                  </w:divBdr>
                </w:div>
                <w:div w:id="1802653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3757256">
      <w:bodyDiv w:val="1"/>
      <w:marLeft w:val="0"/>
      <w:marRight w:val="0"/>
      <w:marTop w:val="0"/>
      <w:marBottom w:val="0"/>
      <w:divBdr>
        <w:top w:val="none" w:sz="0" w:space="0" w:color="auto"/>
        <w:left w:val="none" w:sz="0" w:space="0" w:color="auto"/>
        <w:bottom w:val="none" w:sz="0" w:space="0" w:color="auto"/>
        <w:right w:val="none" w:sz="0" w:space="0" w:color="auto"/>
      </w:divBdr>
      <w:divsChild>
        <w:div w:id="1080296647">
          <w:marLeft w:val="0"/>
          <w:marRight w:val="0"/>
          <w:marTop w:val="0"/>
          <w:marBottom w:val="0"/>
          <w:divBdr>
            <w:top w:val="none" w:sz="0" w:space="0" w:color="auto"/>
            <w:left w:val="none" w:sz="0" w:space="0" w:color="auto"/>
            <w:bottom w:val="none" w:sz="0" w:space="0" w:color="auto"/>
            <w:right w:val="none" w:sz="0" w:space="0" w:color="auto"/>
          </w:divBdr>
        </w:div>
        <w:div w:id="1659336846">
          <w:marLeft w:val="0"/>
          <w:marRight w:val="0"/>
          <w:marTop w:val="0"/>
          <w:marBottom w:val="0"/>
          <w:divBdr>
            <w:top w:val="none" w:sz="0" w:space="0" w:color="auto"/>
            <w:left w:val="none" w:sz="0" w:space="0" w:color="auto"/>
            <w:bottom w:val="none" w:sz="0" w:space="0" w:color="auto"/>
            <w:right w:val="none" w:sz="0" w:space="0" w:color="auto"/>
          </w:divBdr>
          <w:divsChild>
            <w:div w:id="1187256775">
              <w:marLeft w:val="0"/>
              <w:marRight w:val="0"/>
              <w:marTop w:val="0"/>
              <w:marBottom w:val="0"/>
              <w:divBdr>
                <w:top w:val="none" w:sz="0" w:space="0" w:color="auto"/>
                <w:left w:val="none" w:sz="0" w:space="0" w:color="auto"/>
                <w:bottom w:val="none" w:sz="0" w:space="0" w:color="auto"/>
                <w:right w:val="none" w:sz="0" w:space="0" w:color="auto"/>
              </w:divBdr>
            </w:div>
            <w:div w:id="803229450">
              <w:marLeft w:val="0"/>
              <w:marRight w:val="0"/>
              <w:marTop w:val="0"/>
              <w:marBottom w:val="0"/>
              <w:divBdr>
                <w:top w:val="none" w:sz="0" w:space="0" w:color="auto"/>
                <w:left w:val="none" w:sz="0" w:space="0" w:color="auto"/>
                <w:bottom w:val="none" w:sz="0" w:space="0" w:color="auto"/>
                <w:right w:val="none" w:sz="0" w:space="0" w:color="auto"/>
              </w:divBdr>
              <w:divsChild>
                <w:div w:id="1982036643">
                  <w:marLeft w:val="0"/>
                  <w:marRight w:val="0"/>
                  <w:marTop w:val="0"/>
                  <w:marBottom w:val="0"/>
                  <w:divBdr>
                    <w:top w:val="none" w:sz="0" w:space="0" w:color="auto"/>
                    <w:left w:val="none" w:sz="0" w:space="0" w:color="auto"/>
                    <w:bottom w:val="none" w:sz="0" w:space="0" w:color="auto"/>
                    <w:right w:val="none" w:sz="0" w:space="0" w:color="auto"/>
                  </w:divBdr>
                </w:div>
                <w:div w:id="1974214302">
                  <w:marLeft w:val="0"/>
                  <w:marRight w:val="0"/>
                  <w:marTop w:val="0"/>
                  <w:marBottom w:val="0"/>
                  <w:divBdr>
                    <w:top w:val="none" w:sz="0" w:space="0" w:color="auto"/>
                    <w:left w:val="none" w:sz="0" w:space="0" w:color="auto"/>
                    <w:bottom w:val="none" w:sz="0" w:space="0" w:color="auto"/>
                    <w:right w:val="none" w:sz="0" w:space="0" w:color="auto"/>
                  </w:divBdr>
                </w:div>
                <w:div w:id="346102773">
                  <w:marLeft w:val="0"/>
                  <w:marRight w:val="0"/>
                  <w:marTop w:val="0"/>
                  <w:marBottom w:val="0"/>
                  <w:divBdr>
                    <w:top w:val="none" w:sz="0" w:space="0" w:color="auto"/>
                    <w:left w:val="none" w:sz="0" w:space="0" w:color="auto"/>
                    <w:bottom w:val="none" w:sz="0" w:space="0" w:color="auto"/>
                    <w:right w:val="none" w:sz="0" w:space="0" w:color="auto"/>
                  </w:divBdr>
                </w:div>
                <w:div w:id="659692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690613">
      <w:bodyDiv w:val="1"/>
      <w:marLeft w:val="0"/>
      <w:marRight w:val="0"/>
      <w:marTop w:val="0"/>
      <w:marBottom w:val="0"/>
      <w:divBdr>
        <w:top w:val="none" w:sz="0" w:space="0" w:color="auto"/>
        <w:left w:val="none" w:sz="0" w:space="0" w:color="auto"/>
        <w:bottom w:val="none" w:sz="0" w:space="0" w:color="auto"/>
        <w:right w:val="none" w:sz="0" w:space="0" w:color="auto"/>
      </w:divBdr>
      <w:divsChild>
        <w:div w:id="1843542961">
          <w:marLeft w:val="0"/>
          <w:marRight w:val="0"/>
          <w:marTop w:val="0"/>
          <w:marBottom w:val="0"/>
          <w:divBdr>
            <w:top w:val="none" w:sz="0" w:space="0" w:color="auto"/>
            <w:left w:val="none" w:sz="0" w:space="0" w:color="auto"/>
            <w:bottom w:val="none" w:sz="0" w:space="0" w:color="auto"/>
            <w:right w:val="none" w:sz="0" w:space="0" w:color="auto"/>
          </w:divBdr>
        </w:div>
        <w:div w:id="1521384814">
          <w:marLeft w:val="0"/>
          <w:marRight w:val="0"/>
          <w:marTop w:val="0"/>
          <w:marBottom w:val="0"/>
          <w:divBdr>
            <w:top w:val="none" w:sz="0" w:space="0" w:color="auto"/>
            <w:left w:val="none" w:sz="0" w:space="0" w:color="auto"/>
            <w:bottom w:val="none" w:sz="0" w:space="0" w:color="auto"/>
            <w:right w:val="none" w:sz="0" w:space="0" w:color="auto"/>
          </w:divBdr>
          <w:divsChild>
            <w:div w:id="346755034">
              <w:marLeft w:val="0"/>
              <w:marRight w:val="0"/>
              <w:marTop w:val="0"/>
              <w:marBottom w:val="0"/>
              <w:divBdr>
                <w:top w:val="none" w:sz="0" w:space="0" w:color="auto"/>
                <w:left w:val="none" w:sz="0" w:space="0" w:color="auto"/>
                <w:bottom w:val="none" w:sz="0" w:space="0" w:color="auto"/>
                <w:right w:val="none" w:sz="0" w:space="0" w:color="auto"/>
              </w:divBdr>
            </w:div>
            <w:div w:id="1217594451">
              <w:marLeft w:val="0"/>
              <w:marRight w:val="0"/>
              <w:marTop w:val="0"/>
              <w:marBottom w:val="0"/>
              <w:divBdr>
                <w:top w:val="none" w:sz="0" w:space="0" w:color="auto"/>
                <w:left w:val="none" w:sz="0" w:space="0" w:color="auto"/>
                <w:bottom w:val="none" w:sz="0" w:space="0" w:color="auto"/>
                <w:right w:val="none" w:sz="0" w:space="0" w:color="auto"/>
              </w:divBdr>
              <w:divsChild>
                <w:div w:id="566307902">
                  <w:marLeft w:val="0"/>
                  <w:marRight w:val="0"/>
                  <w:marTop w:val="0"/>
                  <w:marBottom w:val="0"/>
                  <w:divBdr>
                    <w:top w:val="none" w:sz="0" w:space="0" w:color="auto"/>
                    <w:left w:val="none" w:sz="0" w:space="0" w:color="auto"/>
                    <w:bottom w:val="none" w:sz="0" w:space="0" w:color="auto"/>
                    <w:right w:val="none" w:sz="0" w:space="0" w:color="auto"/>
                  </w:divBdr>
                </w:div>
                <w:div w:id="1280183575">
                  <w:marLeft w:val="0"/>
                  <w:marRight w:val="0"/>
                  <w:marTop w:val="0"/>
                  <w:marBottom w:val="0"/>
                  <w:divBdr>
                    <w:top w:val="none" w:sz="0" w:space="0" w:color="auto"/>
                    <w:left w:val="none" w:sz="0" w:space="0" w:color="auto"/>
                    <w:bottom w:val="none" w:sz="0" w:space="0" w:color="auto"/>
                    <w:right w:val="none" w:sz="0" w:space="0" w:color="auto"/>
                  </w:divBdr>
                </w:div>
                <w:div w:id="673530702">
                  <w:marLeft w:val="0"/>
                  <w:marRight w:val="0"/>
                  <w:marTop w:val="0"/>
                  <w:marBottom w:val="0"/>
                  <w:divBdr>
                    <w:top w:val="none" w:sz="0" w:space="0" w:color="auto"/>
                    <w:left w:val="none" w:sz="0" w:space="0" w:color="auto"/>
                    <w:bottom w:val="none" w:sz="0" w:space="0" w:color="auto"/>
                    <w:right w:val="none" w:sz="0" w:space="0" w:color="auto"/>
                  </w:divBdr>
                </w:div>
                <w:div w:id="5525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0011538">
      <w:bodyDiv w:val="1"/>
      <w:marLeft w:val="0"/>
      <w:marRight w:val="0"/>
      <w:marTop w:val="0"/>
      <w:marBottom w:val="0"/>
      <w:divBdr>
        <w:top w:val="none" w:sz="0" w:space="0" w:color="auto"/>
        <w:left w:val="none" w:sz="0" w:space="0" w:color="auto"/>
        <w:bottom w:val="none" w:sz="0" w:space="0" w:color="auto"/>
        <w:right w:val="none" w:sz="0" w:space="0" w:color="auto"/>
      </w:divBdr>
      <w:divsChild>
        <w:div w:id="1908413942">
          <w:marLeft w:val="0"/>
          <w:marRight w:val="0"/>
          <w:marTop w:val="0"/>
          <w:marBottom w:val="360"/>
          <w:divBdr>
            <w:top w:val="none" w:sz="0" w:space="0" w:color="auto"/>
            <w:left w:val="none" w:sz="0" w:space="0" w:color="auto"/>
            <w:bottom w:val="none" w:sz="0" w:space="0" w:color="auto"/>
            <w:right w:val="none" w:sz="0" w:space="0" w:color="auto"/>
          </w:divBdr>
        </w:div>
        <w:div w:id="1522741679">
          <w:marLeft w:val="0"/>
          <w:marRight w:val="0"/>
          <w:marTop w:val="168"/>
          <w:marBottom w:val="72"/>
          <w:divBdr>
            <w:top w:val="none" w:sz="0" w:space="0" w:color="auto"/>
            <w:left w:val="none" w:sz="0" w:space="0" w:color="auto"/>
            <w:bottom w:val="none" w:sz="0" w:space="0" w:color="auto"/>
            <w:right w:val="none" w:sz="0" w:space="0" w:color="auto"/>
          </w:divBdr>
          <w:divsChild>
            <w:div w:id="434791149">
              <w:marLeft w:val="0"/>
              <w:marRight w:val="0"/>
              <w:marTop w:val="0"/>
              <w:marBottom w:val="0"/>
              <w:divBdr>
                <w:top w:val="none" w:sz="0" w:space="0" w:color="auto"/>
                <w:left w:val="none" w:sz="0" w:space="0" w:color="auto"/>
                <w:bottom w:val="none" w:sz="0" w:space="0" w:color="auto"/>
                <w:right w:val="none" w:sz="0" w:space="0" w:color="auto"/>
              </w:divBdr>
            </w:div>
            <w:div w:id="1477529808">
              <w:marLeft w:val="0"/>
              <w:marRight w:val="0"/>
              <w:marTop w:val="0"/>
              <w:marBottom w:val="0"/>
              <w:divBdr>
                <w:top w:val="none" w:sz="0" w:space="0" w:color="auto"/>
                <w:left w:val="none" w:sz="0" w:space="0" w:color="auto"/>
                <w:bottom w:val="none" w:sz="0" w:space="0" w:color="auto"/>
                <w:right w:val="none" w:sz="0" w:space="0" w:color="auto"/>
              </w:divBdr>
              <w:divsChild>
                <w:div w:id="1369144373">
                  <w:marLeft w:val="0"/>
                  <w:marRight w:val="0"/>
                  <w:marTop w:val="0"/>
                  <w:marBottom w:val="0"/>
                  <w:divBdr>
                    <w:top w:val="none" w:sz="0" w:space="0" w:color="auto"/>
                    <w:left w:val="none" w:sz="0" w:space="0" w:color="auto"/>
                    <w:bottom w:val="none" w:sz="0" w:space="0" w:color="auto"/>
                    <w:right w:val="none" w:sz="0" w:space="0" w:color="auto"/>
                  </w:divBdr>
                </w:div>
                <w:div w:id="442262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663526">
      <w:bodyDiv w:val="1"/>
      <w:marLeft w:val="0"/>
      <w:marRight w:val="0"/>
      <w:marTop w:val="0"/>
      <w:marBottom w:val="0"/>
      <w:divBdr>
        <w:top w:val="none" w:sz="0" w:space="0" w:color="auto"/>
        <w:left w:val="none" w:sz="0" w:space="0" w:color="auto"/>
        <w:bottom w:val="none" w:sz="0" w:space="0" w:color="auto"/>
        <w:right w:val="none" w:sz="0" w:space="0" w:color="auto"/>
      </w:divBdr>
      <w:divsChild>
        <w:div w:id="499778620">
          <w:marLeft w:val="0"/>
          <w:marRight w:val="0"/>
          <w:marTop w:val="0"/>
          <w:marBottom w:val="0"/>
          <w:divBdr>
            <w:top w:val="none" w:sz="0" w:space="0" w:color="auto"/>
            <w:left w:val="none" w:sz="0" w:space="0" w:color="auto"/>
            <w:bottom w:val="none" w:sz="0" w:space="0" w:color="auto"/>
            <w:right w:val="none" w:sz="0" w:space="0" w:color="auto"/>
          </w:divBdr>
        </w:div>
        <w:div w:id="1055347652">
          <w:marLeft w:val="0"/>
          <w:marRight w:val="0"/>
          <w:marTop w:val="0"/>
          <w:marBottom w:val="0"/>
          <w:divBdr>
            <w:top w:val="none" w:sz="0" w:space="0" w:color="auto"/>
            <w:left w:val="none" w:sz="0" w:space="0" w:color="auto"/>
            <w:bottom w:val="none" w:sz="0" w:space="0" w:color="auto"/>
            <w:right w:val="none" w:sz="0" w:space="0" w:color="auto"/>
          </w:divBdr>
          <w:divsChild>
            <w:div w:id="218638968">
              <w:marLeft w:val="0"/>
              <w:marRight w:val="0"/>
              <w:marTop w:val="0"/>
              <w:marBottom w:val="0"/>
              <w:divBdr>
                <w:top w:val="none" w:sz="0" w:space="0" w:color="auto"/>
                <w:left w:val="none" w:sz="0" w:space="0" w:color="auto"/>
                <w:bottom w:val="none" w:sz="0" w:space="0" w:color="auto"/>
                <w:right w:val="none" w:sz="0" w:space="0" w:color="auto"/>
              </w:divBdr>
            </w:div>
            <w:div w:id="1982424766">
              <w:marLeft w:val="0"/>
              <w:marRight w:val="0"/>
              <w:marTop w:val="0"/>
              <w:marBottom w:val="0"/>
              <w:divBdr>
                <w:top w:val="none" w:sz="0" w:space="0" w:color="auto"/>
                <w:left w:val="none" w:sz="0" w:space="0" w:color="auto"/>
                <w:bottom w:val="none" w:sz="0" w:space="0" w:color="auto"/>
                <w:right w:val="none" w:sz="0" w:space="0" w:color="auto"/>
              </w:divBdr>
              <w:divsChild>
                <w:div w:id="1096824865">
                  <w:marLeft w:val="0"/>
                  <w:marRight w:val="0"/>
                  <w:marTop w:val="0"/>
                  <w:marBottom w:val="0"/>
                  <w:divBdr>
                    <w:top w:val="none" w:sz="0" w:space="0" w:color="auto"/>
                    <w:left w:val="none" w:sz="0" w:space="0" w:color="auto"/>
                    <w:bottom w:val="none" w:sz="0" w:space="0" w:color="auto"/>
                    <w:right w:val="none" w:sz="0" w:space="0" w:color="auto"/>
                  </w:divBdr>
                </w:div>
                <w:div w:id="1890145553">
                  <w:marLeft w:val="0"/>
                  <w:marRight w:val="0"/>
                  <w:marTop w:val="0"/>
                  <w:marBottom w:val="0"/>
                  <w:divBdr>
                    <w:top w:val="none" w:sz="0" w:space="0" w:color="auto"/>
                    <w:left w:val="none" w:sz="0" w:space="0" w:color="auto"/>
                    <w:bottom w:val="none" w:sz="0" w:space="0" w:color="auto"/>
                    <w:right w:val="none" w:sz="0" w:space="0" w:color="auto"/>
                  </w:divBdr>
                </w:div>
                <w:div w:id="343485181">
                  <w:marLeft w:val="0"/>
                  <w:marRight w:val="0"/>
                  <w:marTop w:val="0"/>
                  <w:marBottom w:val="0"/>
                  <w:divBdr>
                    <w:top w:val="none" w:sz="0" w:space="0" w:color="auto"/>
                    <w:left w:val="none" w:sz="0" w:space="0" w:color="auto"/>
                    <w:bottom w:val="none" w:sz="0" w:space="0" w:color="auto"/>
                    <w:right w:val="none" w:sz="0" w:space="0" w:color="auto"/>
                  </w:divBdr>
                </w:div>
                <w:div w:id="85511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1138761">
      <w:bodyDiv w:val="1"/>
      <w:marLeft w:val="0"/>
      <w:marRight w:val="0"/>
      <w:marTop w:val="0"/>
      <w:marBottom w:val="0"/>
      <w:divBdr>
        <w:top w:val="none" w:sz="0" w:space="0" w:color="auto"/>
        <w:left w:val="none" w:sz="0" w:space="0" w:color="auto"/>
        <w:bottom w:val="none" w:sz="0" w:space="0" w:color="auto"/>
        <w:right w:val="none" w:sz="0" w:space="0" w:color="auto"/>
      </w:divBdr>
      <w:divsChild>
        <w:div w:id="919951888">
          <w:marLeft w:val="0"/>
          <w:marRight w:val="0"/>
          <w:marTop w:val="0"/>
          <w:marBottom w:val="0"/>
          <w:divBdr>
            <w:top w:val="none" w:sz="0" w:space="0" w:color="auto"/>
            <w:left w:val="none" w:sz="0" w:space="0" w:color="auto"/>
            <w:bottom w:val="none" w:sz="0" w:space="0" w:color="auto"/>
            <w:right w:val="none" w:sz="0" w:space="0" w:color="auto"/>
          </w:divBdr>
        </w:div>
        <w:div w:id="95372624">
          <w:marLeft w:val="0"/>
          <w:marRight w:val="0"/>
          <w:marTop w:val="0"/>
          <w:marBottom w:val="0"/>
          <w:divBdr>
            <w:top w:val="none" w:sz="0" w:space="0" w:color="auto"/>
            <w:left w:val="none" w:sz="0" w:space="0" w:color="auto"/>
            <w:bottom w:val="none" w:sz="0" w:space="0" w:color="auto"/>
            <w:right w:val="none" w:sz="0" w:space="0" w:color="auto"/>
          </w:divBdr>
          <w:divsChild>
            <w:div w:id="919023031">
              <w:marLeft w:val="0"/>
              <w:marRight w:val="0"/>
              <w:marTop w:val="0"/>
              <w:marBottom w:val="0"/>
              <w:divBdr>
                <w:top w:val="none" w:sz="0" w:space="0" w:color="auto"/>
                <w:left w:val="none" w:sz="0" w:space="0" w:color="auto"/>
                <w:bottom w:val="none" w:sz="0" w:space="0" w:color="auto"/>
                <w:right w:val="none" w:sz="0" w:space="0" w:color="auto"/>
              </w:divBdr>
            </w:div>
            <w:div w:id="443110569">
              <w:marLeft w:val="0"/>
              <w:marRight w:val="0"/>
              <w:marTop w:val="0"/>
              <w:marBottom w:val="0"/>
              <w:divBdr>
                <w:top w:val="none" w:sz="0" w:space="0" w:color="auto"/>
                <w:left w:val="none" w:sz="0" w:space="0" w:color="auto"/>
                <w:bottom w:val="none" w:sz="0" w:space="0" w:color="auto"/>
                <w:right w:val="none" w:sz="0" w:space="0" w:color="auto"/>
              </w:divBdr>
              <w:divsChild>
                <w:div w:id="1696154792">
                  <w:marLeft w:val="0"/>
                  <w:marRight w:val="0"/>
                  <w:marTop w:val="0"/>
                  <w:marBottom w:val="0"/>
                  <w:divBdr>
                    <w:top w:val="none" w:sz="0" w:space="0" w:color="auto"/>
                    <w:left w:val="none" w:sz="0" w:space="0" w:color="auto"/>
                    <w:bottom w:val="none" w:sz="0" w:space="0" w:color="auto"/>
                    <w:right w:val="none" w:sz="0" w:space="0" w:color="auto"/>
                  </w:divBdr>
                </w:div>
                <w:div w:id="1815485569">
                  <w:marLeft w:val="0"/>
                  <w:marRight w:val="0"/>
                  <w:marTop w:val="0"/>
                  <w:marBottom w:val="0"/>
                  <w:divBdr>
                    <w:top w:val="none" w:sz="0" w:space="0" w:color="auto"/>
                    <w:left w:val="none" w:sz="0" w:space="0" w:color="auto"/>
                    <w:bottom w:val="none" w:sz="0" w:space="0" w:color="auto"/>
                    <w:right w:val="none" w:sz="0" w:space="0" w:color="auto"/>
                  </w:divBdr>
                </w:div>
                <w:div w:id="2145734471">
                  <w:marLeft w:val="0"/>
                  <w:marRight w:val="0"/>
                  <w:marTop w:val="0"/>
                  <w:marBottom w:val="0"/>
                  <w:divBdr>
                    <w:top w:val="none" w:sz="0" w:space="0" w:color="auto"/>
                    <w:left w:val="none" w:sz="0" w:space="0" w:color="auto"/>
                    <w:bottom w:val="none" w:sz="0" w:space="0" w:color="auto"/>
                    <w:right w:val="none" w:sz="0" w:space="0" w:color="auto"/>
                  </w:divBdr>
                </w:div>
                <w:div w:id="193967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799879">
      <w:bodyDiv w:val="1"/>
      <w:marLeft w:val="0"/>
      <w:marRight w:val="0"/>
      <w:marTop w:val="0"/>
      <w:marBottom w:val="0"/>
      <w:divBdr>
        <w:top w:val="none" w:sz="0" w:space="0" w:color="auto"/>
        <w:left w:val="none" w:sz="0" w:space="0" w:color="auto"/>
        <w:bottom w:val="none" w:sz="0" w:space="0" w:color="auto"/>
        <w:right w:val="none" w:sz="0" w:space="0" w:color="auto"/>
      </w:divBdr>
      <w:divsChild>
        <w:div w:id="462846951">
          <w:marLeft w:val="0"/>
          <w:marRight w:val="0"/>
          <w:marTop w:val="0"/>
          <w:marBottom w:val="0"/>
          <w:divBdr>
            <w:top w:val="none" w:sz="0" w:space="0" w:color="auto"/>
            <w:left w:val="none" w:sz="0" w:space="0" w:color="auto"/>
            <w:bottom w:val="none" w:sz="0" w:space="0" w:color="auto"/>
            <w:right w:val="none" w:sz="0" w:space="0" w:color="auto"/>
          </w:divBdr>
        </w:div>
        <w:div w:id="413019560">
          <w:marLeft w:val="0"/>
          <w:marRight w:val="0"/>
          <w:marTop w:val="0"/>
          <w:marBottom w:val="0"/>
          <w:divBdr>
            <w:top w:val="none" w:sz="0" w:space="0" w:color="auto"/>
            <w:left w:val="none" w:sz="0" w:space="0" w:color="auto"/>
            <w:bottom w:val="none" w:sz="0" w:space="0" w:color="auto"/>
            <w:right w:val="none" w:sz="0" w:space="0" w:color="auto"/>
          </w:divBdr>
          <w:divsChild>
            <w:div w:id="2129231675">
              <w:marLeft w:val="0"/>
              <w:marRight w:val="0"/>
              <w:marTop w:val="0"/>
              <w:marBottom w:val="0"/>
              <w:divBdr>
                <w:top w:val="none" w:sz="0" w:space="0" w:color="auto"/>
                <w:left w:val="none" w:sz="0" w:space="0" w:color="auto"/>
                <w:bottom w:val="none" w:sz="0" w:space="0" w:color="auto"/>
                <w:right w:val="none" w:sz="0" w:space="0" w:color="auto"/>
              </w:divBdr>
            </w:div>
            <w:div w:id="421294879">
              <w:marLeft w:val="0"/>
              <w:marRight w:val="0"/>
              <w:marTop w:val="0"/>
              <w:marBottom w:val="0"/>
              <w:divBdr>
                <w:top w:val="none" w:sz="0" w:space="0" w:color="auto"/>
                <w:left w:val="none" w:sz="0" w:space="0" w:color="auto"/>
                <w:bottom w:val="none" w:sz="0" w:space="0" w:color="auto"/>
                <w:right w:val="none" w:sz="0" w:space="0" w:color="auto"/>
              </w:divBdr>
              <w:divsChild>
                <w:div w:id="617030317">
                  <w:marLeft w:val="0"/>
                  <w:marRight w:val="0"/>
                  <w:marTop w:val="0"/>
                  <w:marBottom w:val="0"/>
                  <w:divBdr>
                    <w:top w:val="none" w:sz="0" w:space="0" w:color="auto"/>
                    <w:left w:val="none" w:sz="0" w:space="0" w:color="auto"/>
                    <w:bottom w:val="none" w:sz="0" w:space="0" w:color="auto"/>
                    <w:right w:val="none" w:sz="0" w:space="0" w:color="auto"/>
                  </w:divBdr>
                </w:div>
                <w:div w:id="1218931093">
                  <w:marLeft w:val="0"/>
                  <w:marRight w:val="0"/>
                  <w:marTop w:val="0"/>
                  <w:marBottom w:val="0"/>
                  <w:divBdr>
                    <w:top w:val="none" w:sz="0" w:space="0" w:color="auto"/>
                    <w:left w:val="none" w:sz="0" w:space="0" w:color="auto"/>
                    <w:bottom w:val="none" w:sz="0" w:space="0" w:color="auto"/>
                    <w:right w:val="none" w:sz="0" w:space="0" w:color="auto"/>
                  </w:divBdr>
                </w:div>
                <w:div w:id="281960393">
                  <w:marLeft w:val="0"/>
                  <w:marRight w:val="0"/>
                  <w:marTop w:val="0"/>
                  <w:marBottom w:val="0"/>
                  <w:divBdr>
                    <w:top w:val="none" w:sz="0" w:space="0" w:color="auto"/>
                    <w:left w:val="none" w:sz="0" w:space="0" w:color="auto"/>
                    <w:bottom w:val="none" w:sz="0" w:space="0" w:color="auto"/>
                    <w:right w:val="none" w:sz="0" w:space="0" w:color="auto"/>
                  </w:divBdr>
                </w:div>
                <w:div w:id="119356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458951">
      <w:bodyDiv w:val="1"/>
      <w:marLeft w:val="0"/>
      <w:marRight w:val="0"/>
      <w:marTop w:val="0"/>
      <w:marBottom w:val="0"/>
      <w:divBdr>
        <w:top w:val="none" w:sz="0" w:space="0" w:color="auto"/>
        <w:left w:val="none" w:sz="0" w:space="0" w:color="auto"/>
        <w:bottom w:val="none" w:sz="0" w:space="0" w:color="auto"/>
        <w:right w:val="none" w:sz="0" w:space="0" w:color="auto"/>
      </w:divBdr>
      <w:divsChild>
        <w:div w:id="2081558114">
          <w:marLeft w:val="0"/>
          <w:marRight w:val="0"/>
          <w:marTop w:val="0"/>
          <w:marBottom w:val="0"/>
          <w:divBdr>
            <w:top w:val="none" w:sz="0" w:space="0" w:color="auto"/>
            <w:left w:val="none" w:sz="0" w:space="0" w:color="auto"/>
            <w:bottom w:val="none" w:sz="0" w:space="0" w:color="auto"/>
            <w:right w:val="none" w:sz="0" w:space="0" w:color="auto"/>
          </w:divBdr>
        </w:div>
        <w:div w:id="1988171171">
          <w:marLeft w:val="0"/>
          <w:marRight w:val="0"/>
          <w:marTop w:val="0"/>
          <w:marBottom w:val="0"/>
          <w:divBdr>
            <w:top w:val="none" w:sz="0" w:space="0" w:color="auto"/>
            <w:left w:val="none" w:sz="0" w:space="0" w:color="auto"/>
            <w:bottom w:val="none" w:sz="0" w:space="0" w:color="auto"/>
            <w:right w:val="none" w:sz="0" w:space="0" w:color="auto"/>
          </w:divBdr>
          <w:divsChild>
            <w:div w:id="1299215797">
              <w:marLeft w:val="0"/>
              <w:marRight w:val="0"/>
              <w:marTop w:val="0"/>
              <w:marBottom w:val="0"/>
              <w:divBdr>
                <w:top w:val="none" w:sz="0" w:space="0" w:color="auto"/>
                <w:left w:val="none" w:sz="0" w:space="0" w:color="auto"/>
                <w:bottom w:val="none" w:sz="0" w:space="0" w:color="auto"/>
                <w:right w:val="none" w:sz="0" w:space="0" w:color="auto"/>
              </w:divBdr>
            </w:div>
            <w:div w:id="1104690967">
              <w:marLeft w:val="0"/>
              <w:marRight w:val="0"/>
              <w:marTop w:val="0"/>
              <w:marBottom w:val="0"/>
              <w:divBdr>
                <w:top w:val="none" w:sz="0" w:space="0" w:color="auto"/>
                <w:left w:val="none" w:sz="0" w:space="0" w:color="auto"/>
                <w:bottom w:val="none" w:sz="0" w:space="0" w:color="auto"/>
                <w:right w:val="none" w:sz="0" w:space="0" w:color="auto"/>
              </w:divBdr>
              <w:divsChild>
                <w:div w:id="1106579850">
                  <w:marLeft w:val="0"/>
                  <w:marRight w:val="0"/>
                  <w:marTop w:val="0"/>
                  <w:marBottom w:val="0"/>
                  <w:divBdr>
                    <w:top w:val="none" w:sz="0" w:space="0" w:color="auto"/>
                    <w:left w:val="none" w:sz="0" w:space="0" w:color="auto"/>
                    <w:bottom w:val="none" w:sz="0" w:space="0" w:color="auto"/>
                    <w:right w:val="none" w:sz="0" w:space="0" w:color="auto"/>
                  </w:divBdr>
                </w:div>
                <w:div w:id="1898471477">
                  <w:marLeft w:val="0"/>
                  <w:marRight w:val="0"/>
                  <w:marTop w:val="0"/>
                  <w:marBottom w:val="0"/>
                  <w:divBdr>
                    <w:top w:val="none" w:sz="0" w:space="0" w:color="auto"/>
                    <w:left w:val="none" w:sz="0" w:space="0" w:color="auto"/>
                    <w:bottom w:val="none" w:sz="0" w:space="0" w:color="auto"/>
                    <w:right w:val="none" w:sz="0" w:space="0" w:color="auto"/>
                  </w:divBdr>
                </w:div>
                <w:div w:id="152961735">
                  <w:marLeft w:val="0"/>
                  <w:marRight w:val="0"/>
                  <w:marTop w:val="0"/>
                  <w:marBottom w:val="0"/>
                  <w:divBdr>
                    <w:top w:val="none" w:sz="0" w:space="0" w:color="auto"/>
                    <w:left w:val="none" w:sz="0" w:space="0" w:color="auto"/>
                    <w:bottom w:val="none" w:sz="0" w:space="0" w:color="auto"/>
                    <w:right w:val="none" w:sz="0" w:space="0" w:color="auto"/>
                  </w:divBdr>
                </w:div>
                <w:div w:id="54856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354821">
      <w:bodyDiv w:val="1"/>
      <w:marLeft w:val="0"/>
      <w:marRight w:val="0"/>
      <w:marTop w:val="0"/>
      <w:marBottom w:val="0"/>
      <w:divBdr>
        <w:top w:val="none" w:sz="0" w:space="0" w:color="auto"/>
        <w:left w:val="none" w:sz="0" w:space="0" w:color="auto"/>
        <w:bottom w:val="none" w:sz="0" w:space="0" w:color="auto"/>
        <w:right w:val="none" w:sz="0" w:space="0" w:color="auto"/>
      </w:divBdr>
      <w:divsChild>
        <w:div w:id="432479181">
          <w:marLeft w:val="0"/>
          <w:marRight w:val="0"/>
          <w:marTop w:val="0"/>
          <w:marBottom w:val="0"/>
          <w:divBdr>
            <w:top w:val="none" w:sz="0" w:space="0" w:color="auto"/>
            <w:left w:val="none" w:sz="0" w:space="0" w:color="auto"/>
            <w:bottom w:val="none" w:sz="0" w:space="0" w:color="auto"/>
            <w:right w:val="none" w:sz="0" w:space="0" w:color="auto"/>
          </w:divBdr>
          <w:divsChild>
            <w:div w:id="306975696">
              <w:marLeft w:val="0"/>
              <w:marRight w:val="0"/>
              <w:marTop w:val="0"/>
              <w:marBottom w:val="0"/>
              <w:divBdr>
                <w:top w:val="none" w:sz="0" w:space="0" w:color="auto"/>
                <w:left w:val="none" w:sz="0" w:space="0" w:color="auto"/>
                <w:bottom w:val="none" w:sz="0" w:space="0" w:color="auto"/>
                <w:right w:val="none" w:sz="0" w:space="0" w:color="auto"/>
              </w:divBdr>
              <w:divsChild>
                <w:div w:id="630283801">
                  <w:marLeft w:val="0"/>
                  <w:marRight w:val="0"/>
                  <w:marTop w:val="0"/>
                  <w:marBottom w:val="0"/>
                  <w:divBdr>
                    <w:top w:val="none" w:sz="0" w:space="0" w:color="auto"/>
                    <w:left w:val="none" w:sz="0" w:space="0" w:color="auto"/>
                    <w:bottom w:val="none" w:sz="0" w:space="0" w:color="auto"/>
                    <w:right w:val="none" w:sz="0" w:space="0" w:color="auto"/>
                  </w:divBdr>
                  <w:divsChild>
                    <w:div w:id="1832060475">
                      <w:marLeft w:val="0"/>
                      <w:marRight w:val="0"/>
                      <w:marTop w:val="0"/>
                      <w:marBottom w:val="0"/>
                      <w:divBdr>
                        <w:top w:val="none" w:sz="0" w:space="0" w:color="auto"/>
                        <w:left w:val="none" w:sz="0" w:space="0" w:color="auto"/>
                        <w:bottom w:val="none" w:sz="0" w:space="0" w:color="auto"/>
                        <w:right w:val="none" w:sz="0" w:space="0" w:color="auto"/>
                      </w:divBdr>
                    </w:div>
                    <w:div w:id="49834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5670047">
      <w:bodyDiv w:val="1"/>
      <w:marLeft w:val="0"/>
      <w:marRight w:val="0"/>
      <w:marTop w:val="0"/>
      <w:marBottom w:val="0"/>
      <w:divBdr>
        <w:top w:val="none" w:sz="0" w:space="0" w:color="auto"/>
        <w:left w:val="none" w:sz="0" w:space="0" w:color="auto"/>
        <w:bottom w:val="none" w:sz="0" w:space="0" w:color="auto"/>
        <w:right w:val="none" w:sz="0" w:space="0" w:color="auto"/>
      </w:divBdr>
      <w:divsChild>
        <w:div w:id="2091386214">
          <w:marLeft w:val="0"/>
          <w:marRight w:val="0"/>
          <w:marTop w:val="0"/>
          <w:marBottom w:val="0"/>
          <w:divBdr>
            <w:top w:val="none" w:sz="0" w:space="0" w:color="auto"/>
            <w:left w:val="none" w:sz="0" w:space="0" w:color="auto"/>
            <w:bottom w:val="none" w:sz="0" w:space="0" w:color="auto"/>
            <w:right w:val="none" w:sz="0" w:space="0" w:color="auto"/>
          </w:divBdr>
          <w:divsChild>
            <w:div w:id="1310136238">
              <w:marLeft w:val="0"/>
              <w:marRight w:val="0"/>
              <w:marTop w:val="0"/>
              <w:marBottom w:val="0"/>
              <w:divBdr>
                <w:top w:val="none" w:sz="0" w:space="0" w:color="auto"/>
                <w:left w:val="none" w:sz="0" w:space="0" w:color="auto"/>
                <w:bottom w:val="none" w:sz="0" w:space="0" w:color="auto"/>
                <w:right w:val="none" w:sz="0" w:space="0" w:color="auto"/>
              </w:divBdr>
              <w:divsChild>
                <w:div w:id="907764158">
                  <w:marLeft w:val="0"/>
                  <w:marRight w:val="0"/>
                  <w:marTop w:val="0"/>
                  <w:marBottom w:val="0"/>
                  <w:divBdr>
                    <w:top w:val="none" w:sz="0" w:space="0" w:color="auto"/>
                    <w:left w:val="none" w:sz="0" w:space="0" w:color="auto"/>
                    <w:bottom w:val="none" w:sz="0" w:space="0" w:color="auto"/>
                    <w:right w:val="none" w:sz="0" w:space="0" w:color="auto"/>
                  </w:divBdr>
                  <w:divsChild>
                    <w:div w:id="1795060268">
                      <w:marLeft w:val="0"/>
                      <w:marRight w:val="0"/>
                      <w:marTop w:val="0"/>
                      <w:marBottom w:val="0"/>
                      <w:divBdr>
                        <w:top w:val="none" w:sz="0" w:space="0" w:color="auto"/>
                        <w:left w:val="none" w:sz="0" w:space="0" w:color="auto"/>
                        <w:bottom w:val="none" w:sz="0" w:space="0" w:color="auto"/>
                        <w:right w:val="none" w:sz="0" w:space="0" w:color="auto"/>
                      </w:divBdr>
                    </w:div>
                    <w:div w:id="2134707656">
                      <w:marLeft w:val="0"/>
                      <w:marRight w:val="0"/>
                      <w:marTop w:val="0"/>
                      <w:marBottom w:val="0"/>
                      <w:divBdr>
                        <w:top w:val="none" w:sz="0" w:space="0" w:color="auto"/>
                        <w:left w:val="none" w:sz="0" w:space="0" w:color="auto"/>
                        <w:bottom w:val="none" w:sz="0" w:space="0" w:color="auto"/>
                        <w:right w:val="none" w:sz="0" w:space="0" w:color="auto"/>
                      </w:divBdr>
                      <w:divsChild>
                        <w:div w:id="988286259">
                          <w:marLeft w:val="0"/>
                          <w:marRight w:val="0"/>
                          <w:marTop w:val="0"/>
                          <w:marBottom w:val="0"/>
                          <w:divBdr>
                            <w:top w:val="none" w:sz="0" w:space="0" w:color="auto"/>
                            <w:left w:val="none" w:sz="0" w:space="0" w:color="auto"/>
                            <w:bottom w:val="none" w:sz="0" w:space="0" w:color="auto"/>
                            <w:right w:val="none" w:sz="0" w:space="0" w:color="auto"/>
                          </w:divBdr>
                        </w:div>
                        <w:div w:id="1891260172">
                          <w:marLeft w:val="0"/>
                          <w:marRight w:val="0"/>
                          <w:marTop w:val="0"/>
                          <w:marBottom w:val="0"/>
                          <w:divBdr>
                            <w:top w:val="none" w:sz="0" w:space="0" w:color="auto"/>
                            <w:left w:val="none" w:sz="0" w:space="0" w:color="auto"/>
                            <w:bottom w:val="none" w:sz="0" w:space="0" w:color="auto"/>
                            <w:right w:val="none" w:sz="0" w:space="0" w:color="auto"/>
                          </w:divBdr>
                          <w:divsChild>
                            <w:div w:id="1973513291">
                              <w:marLeft w:val="0"/>
                              <w:marRight w:val="0"/>
                              <w:marTop w:val="0"/>
                              <w:marBottom w:val="0"/>
                              <w:divBdr>
                                <w:top w:val="none" w:sz="0" w:space="0" w:color="auto"/>
                                <w:left w:val="none" w:sz="0" w:space="0" w:color="auto"/>
                                <w:bottom w:val="none" w:sz="0" w:space="0" w:color="auto"/>
                                <w:right w:val="none" w:sz="0" w:space="0" w:color="auto"/>
                              </w:divBdr>
                            </w:div>
                            <w:div w:id="318507605">
                              <w:marLeft w:val="0"/>
                              <w:marRight w:val="0"/>
                              <w:marTop w:val="0"/>
                              <w:marBottom w:val="0"/>
                              <w:divBdr>
                                <w:top w:val="none" w:sz="0" w:space="0" w:color="auto"/>
                                <w:left w:val="none" w:sz="0" w:space="0" w:color="auto"/>
                                <w:bottom w:val="none" w:sz="0" w:space="0" w:color="auto"/>
                                <w:right w:val="none" w:sz="0" w:space="0" w:color="auto"/>
                              </w:divBdr>
                            </w:div>
                            <w:div w:id="2064789757">
                              <w:marLeft w:val="0"/>
                              <w:marRight w:val="0"/>
                              <w:marTop w:val="0"/>
                              <w:marBottom w:val="0"/>
                              <w:divBdr>
                                <w:top w:val="none" w:sz="0" w:space="0" w:color="auto"/>
                                <w:left w:val="none" w:sz="0" w:space="0" w:color="auto"/>
                                <w:bottom w:val="none" w:sz="0" w:space="0" w:color="auto"/>
                                <w:right w:val="none" w:sz="0" w:space="0" w:color="auto"/>
                              </w:divBdr>
                            </w:div>
                            <w:div w:id="156953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7263835">
      <w:bodyDiv w:val="1"/>
      <w:marLeft w:val="0"/>
      <w:marRight w:val="0"/>
      <w:marTop w:val="0"/>
      <w:marBottom w:val="0"/>
      <w:divBdr>
        <w:top w:val="none" w:sz="0" w:space="0" w:color="auto"/>
        <w:left w:val="none" w:sz="0" w:space="0" w:color="auto"/>
        <w:bottom w:val="none" w:sz="0" w:space="0" w:color="auto"/>
        <w:right w:val="none" w:sz="0" w:space="0" w:color="auto"/>
      </w:divBdr>
      <w:divsChild>
        <w:div w:id="1415474975">
          <w:marLeft w:val="0"/>
          <w:marRight w:val="0"/>
          <w:marTop w:val="0"/>
          <w:marBottom w:val="0"/>
          <w:divBdr>
            <w:top w:val="none" w:sz="0" w:space="0" w:color="auto"/>
            <w:left w:val="none" w:sz="0" w:space="0" w:color="auto"/>
            <w:bottom w:val="none" w:sz="0" w:space="0" w:color="auto"/>
            <w:right w:val="none" w:sz="0" w:space="0" w:color="auto"/>
          </w:divBdr>
        </w:div>
        <w:div w:id="1884443164">
          <w:marLeft w:val="0"/>
          <w:marRight w:val="0"/>
          <w:marTop w:val="0"/>
          <w:marBottom w:val="0"/>
          <w:divBdr>
            <w:top w:val="none" w:sz="0" w:space="0" w:color="auto"/>
            <w:left w:val="none" w:sz="0" w:space="0" w:color="auto"/>
            <w:bottom w:val="none" w:sz="0" w:space="0" w:color="auto"/>
            <w:right w:val="none" w:sz="0" w:space="0" w:color="auto"/>
          </w:divBdr>
          <w:divsChild>
            <w:div w:id="266501566">
              <w:marLeft w:val="0"/>
              <w:marRight w:val="0"/>
              <w:marTop w:val="0"/>
              <w:marBottom w:val="0"/>
              <w:divBdr>
                <w:top w:val="none" w:sz="0" w:space="0" w:color="auto"/>
                <w:left w:val="none" w:sz="0" w:space="0" w:color="auto"/>
                <w:bottom w:val="none" w:sz="0" w:space="0" w:color="auto"/>
                <w:right w:val="none" w:sz="0" w:space="0" w:color="auto"/>
              </w:divBdr>
            </w:div>
            <w:div w:id="850951867">
              <w:marLeft w:val="0"/>
              <w:marRight w:val="0"/>
              <w:marTop w:val="0"/>
              <w:marBottom w:val="0"/>
              <w:divBdr>
                <w:top w:val="none" w:sz="0" w:space="0" w:color="auto"/>
                <w:left w:val="none" w:sz="0" w:space="0" w:color="auto"/>
                <w:bottom w:val="none" w:sz="0" w:space="0" w:color="auto"/>
                <w:right w:val="none" w:sz="0" w:space="0" w:color="auto"/>
              </w:divBdr>
              <w:divsChild>
                <w:div w:id="350111146">
                  <w:marLeft w:val="0"/>
                  <w:marRight w:val="0"/>
                  <w:marTop w:val="0"/>
                  <w:marBottom w:val="0"/>
                  <w:divBdr>
                    <w:top w:val="none" w:sz="0" w:space="0" w:color="auto"/>
                    <w:left w:val="none" w:sz="0" w:space="0" w:color="auto"/>
                    <w:bottom w:val="none" w:sz="0" w:space="0" w:color="auto"/>
                    <w:right w:val="none" w:sz="0" w:space="0" w:color="auto"/>
                  </w:divBdr>
                </w:div>
                <w:div w:id="745152848">
                  <w:marLeft w:val="0"/>
                  <w:marRight w:val="0"/>
                  <w:marTop w:val="0"/>
                  <w:marBottom w:val="0"/>
                  <w:divBdr>
                    <w:top w:val="none" w:sz="0" w:space="0" w:color="auto"/>
                    <w:left w:val="none" w:sz="0" w:space="0" w:color="auto"/>
                    <w:bottom w:val="none" w:sz="0" w:space="0" w:color="auto"/>
                    <w:right w:val="none" w:sz="0" w:space="0" w:color="auto"/>
                  </w:divBdr>
                </w:div>
                <w:div w:id="380717329">
                  <w:marLeft w:val="0"/>
                  <w:marRight w:val="0"/>
                  <w:marTop w:val="0"/>
                  <w:marBottom w:val="0"/>
                  <w:divBdr>
                    <w:top w:val="none" w:sz="0" w:space="0" w:color="auto"/>
                    <w:left w:val="none" w:sz="0" w:space="0" w:color="auto"/>
                    <w:bottom w:val="none" w:sz="0" w:space="0" w:color="auto"/>
                    <w:right w:val="none" w:sz="0" w:space="0" w:color="auto"/>
                  </w:divBdr>
                </w:div>
                <w:div w:id="77988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354061">
      <w:bodyDiv w:val="1"/>
      <w:marLeft w:val="0"/>
      <w:marRight w:val="0"/>
      <w:marTop w:val="0"/>
      <w:marBottom w:val="0"/>
      <w:divBdr>
        <w:top w:val="none" w:sz="0" w:space="0" w:color="auto"/>
        <w:left w:val="none" w:sz="0" w:space="0" w:color="auto"/>
        <w:bottom w:val="none" w:sz="0" w:space="0" w:color="auto"/>
        <w:right w:val="none" w:sz="0" w:space="0" w:color="auto"/>
      </w:divBdr>
      <w:divsChild>
        <w:div w:id="640772024">
          <w:marLeft w:val="0"/>
          <w:marRight w:val="0"/>
          <w:marTop w:val="0"/>
          <w:marBottom w:val="0"/>
          <w:divBdr>
            <w:top w:val="none" w:sz="0" w:space="0" w:color="auto"/>
            <w:left w:val="none" w:sz="0" w:space="0" w:color="auto"/>
            <w:bottom w:val="none" w:sz="0" w:space="0" w:color="auto"/>
            <w:right w:val="none" w:sz="0" w:space="0" w:color="auto"/>
          </w:divBdr>
        </w:div>
        <w:div w:id="44960396">
          <w:marLeft w:val="0"/>
          <w:marRight w:val="0"/>
          <w:marTop w:val="0"/>
          <w:marBottom w:val="0"/>
          <w:divBdr>
            <w:top w:val="none" w:sz="0" w:space="0" w:color="auto"/>
            <w:left w:val="none" w:sz="0" w:space="0" w:color="auto"/>
            <w:bottom w:val="none" w:sz="0" w:space="0" w:color="auto"/>
            <w:right w:val="none" w:sz="0" w:space="0" w:color="auto"/>
          </w:divBdr>
          <w:divsChild>
            <w:div w:id="296758804">
              <w:marLeft w:val="0"/>
              <w:marRight w:val="0"/>
              <w:marTop w:val="0"/>
              <w:marBottom w:val="0"/>
              <w:divBdr>
                <w:top w:val="none" w:sz="0" w:space="0" w:color="auto"/>
                <w:left w:val="none" w:sz="0" w:space="0" w:color="auto"/>
                <w:bottom w:val="none" w:sz="0" w:space="0" w:color="auto"/>
                <w:right w:val="none" w:sz="0" w:space="0" w:color="auto"/>
              </w:divBdr>
            </w:div>
            <w:div w:id="665783530">
              <w:marLeft w:val="0"/>
              <w:marRight w:val="0"/>
              <w:marTop w:val="0"/>
              <w:marBottom w:val="0"/>
              <w:divBdr>
                <w:top w:val="none" w:sz="0" w:space="0" w:color="auto"/>
                <w:left w:val="none" w:sz="0" w:space="0" w:color="auto"/>
                <w:bottom w:val="none" w:sz="0" w:space="0" w:color="auto"/>
                <w:right w:val="none" w:sz="0" w:space="0" w:color="auto"/>
              </w:divBdr>
              <w:divsChild>
                <w:div w:id="1218930359">
                  <w:marLeft w:val="0"/>
                  <w:marRight w:val="0"/>
                  <w:marTop w:val="0"/>
                  <w:marBottom w:val="0"/>
                  <w:divBdr>
                    <w:top w:val="none" w:sz="0" w:space="0" w:color="auto"/>
                    <w:left w:val="none" w:sz="0" w:space="0" w:color="auto"/>
                    <w:bottom w:val="none" w:sz="0" w:space="0" w:color="auto"/>
                    <w:right w:val="none" w:sz="0" w:space="0" w:color="auto"/>
                  </w:divBdr>
                </w:div>
                <w:div w:id="65792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1313273">
      <w:bodyDiv w:val="1"/>
      <w:marLeft w:val="0"/>
      <w:marRight w:val="0"/>
      <w:marTop w:val="0"/>
      <w:marBottom w:val="0"/>
      <w:divBdr>
        <w:top w:val="none" w:sz="0" w:space="0" w:color="auto"/>
        <w:left w:val="none" w:sz="0" w:space="0" w:color="auto"/>
        <w:bottom w:val="none" w:sz="0" w:space="0" w:color="auto"/>
        <w:right w:val="none" w:sz="0" w:space="0" w:color="auto"/>
      </w:divBdr>
      <w:divsChild>
        <w:div w:id="680552813">
          <w:marLeft w:val="0"/>
          <w:marRight w:val="0"/>
          <w:marTop w:val="0"/>
          <w:marBottom w:val="360"/>
          <w:divBdr>
            <w:top w:val="none" w:sz="0" w:space="0" w:color="auto"/>
            <w:left w:val="none" w:sz="0" w:space="0" w:color="auto"/>
            <w:bottom w:val="none" w:sz="0" w:space="0" w:color="auto"/>
            <w:right w:val="none" w:sz="0" w:space="0" w:color="auto"/>
          </w:divBdr>
        </w:div>
        <w:div w:id="1994068941">
          <w:marLeft w:val="0"/>
          <w:marRight w:val="0"/>
          <w:marTop w:val="168"/>
          <w:marBottom w:val="72"/>
          <w:divBdr>
            <w:top w:val="none" w:sz="0" w:space="0" w:color="auto"/>
            <w:left w:val="none" w:sz="0" w:space="0" w:color="auto"/>
            <w:bottom w:val="none" w:sz="0" w:space="0" w:color="auto"/>
            <w:right w:val="none" w:sz="0" w:space="0" w:color="auto"/>
          </w:divBdr>
          <w:divsChild>
            <w:div w:id="430005533">
              <w:marLeft w:val="0"/>
              <w:marRight w:val="0"/>
              <w:marTop w:val="0"/>
              <w:marBottom w:val="0"/>
              <w:divBdr>
                <w:top w:val="none" w:sz="0" w:space="0" w:color="auto"/>
                <w:left w:val="none" w:sz="0" w:space="0" w:color="auto"/>
                <w:bottom w:val="none" w:sz="0" w:space="0" w:color="auto"/>
                <w:right w:val="none" w:sz="0" w:space="0" w:color="auto"/>
              </w:divBdr>
            </w:div>
            <w:div w:id="1552309581">
              <w:marLeft w:val="0"/>
              <w:marRight w:val="0"/>
              <w:marTop w:val="0"/>
              <w:marBottom w:val="0"/>
              <w:divBdr>
                <w:top w:val="none" w:sz="0" w:space="0" w:color="auto"/>
                <w:left w:val="none" w:sz="0" w:space="0" w:color="auto"/>
                <w:bottom w:val="none" w:sz="0" w:space="0" w:color="auto"/>
                <w:right w:val="none" w:sz="0" w:space="0" w:color="auto"/>
              </w:divBdr>
              <w:divsChild>
                <w:div w:id="1101922598">
                  <w:marLeft w:val="0"/>
                  <w:marRight w:val="0"/>
                  <w:marTop w:val="0"/>
                  <w:marBottom w:val="0"/>
                  <w:divBdr>
                    <w:top w:val="none" w:sz="0" w:space="0" w:color="auto"/>
                    <w:left w:val="none" w:sz="0" w:space="0" w:color="auto"/>
                    <w:bottom w:val="none" w:sz="0" w:space="0" w:color="auto"/>
                    <w:right w:val="none" w:sz="0" w:space="0" w:color="auto"/>
                  </w:divBdr>
                </w:div>
                <w:div w:id="133066388">
                  <w:marLeft w:val="0"/>
                  <w:marRight w:val="0"/>
                  <w:marTop w:val="0"/>
                  <w:marBottom w:val="0"/>
                  <w:divBdr>
                    <w:top w:val="none" w:sz="0" w:space="0" w:color="auto"/>
                    <w:left w:val="none" w:sz="0" w:space="0" w:color="auto"/>
                    <w:bottom w:val="none" w:sz="0" w:space="0" w:color="auto"/>
                    <w:right w:val="none" w:sz="0" w:space="0" w:color="auto"/>
                  </w:divBdr>
                </w:div>
                <w:div w:id="992374562">
                  <w:marLeft w:val="0"/>
                  <w:marRight w:val="0"/>
                  <w:marTop w:val="0"/>
                  <w:marBottom w:val="0"/>
                  <w:divBdr>
                    <w:top w:val="none" w:sz="0" w:space="0" w:color="auto"/>
                    <w:left w:val="none" w:sz="0" w:space="0" w:color="auto"/>
                    <w:bottom w:val="none" w:sz="0" w:space="0" w:color="auto"/>
                    <w:right w:val="none" w:sz="0" w:space="0" w:color="auto"/>
                  </w:divBdr>
                </w:div>
                <w:div w:id="39901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4782">
      <w:bodyDiv w:val="1"/>
      <w:marLeft w:val="0"/>
      <w:marRight w:val="0"/>
      <w:marTop w:val="0"/>
      <w:marBottom w:val="0"/>
      <w:divBdr>
        <w:top w:val="none" w:sz="0" w:space="0" w:color="auto"/>
        <w:left w:val="none" w:sz="0" w:space="0" w:color="auto"/>
        <w:bottom w:val="none" w:sz="0" w:space="0" w:color="auto"/>
        <w:right w:val="none" w:sz="0" w:space="0" w:color="auto"/>
      </w:divBdr>
      <w:divsChild>
        <w:div w:id="1939411647">
          <w:marLeft w:val="0"/>
          <w:marRight w:val="0"/>
          <w:marTop w:val="0"/>
          <w:marBottom w:val="0"/>
          <w:divBdr>
            <w:top w:val="none" w:sz="0" w:space="0" w:color="auto"/>
            <w:left w:val="none" w:sz="0" w:space="0" w:color="auto"/>
            <w:bottom w:val="none" w:sz="0" w:space="0" w:color="auto"/>
            <w:right w:val="none" w:sz="0" w:space="0" w:color="auto"/>
          </w:divBdr>
        </w:div>
        <w:div w:id="1977949888">
          <w:marLeft w:val="0"/>
          <w:marRight w:val="0"/>
          <w:marTop w:val="0"/>
          <w:marBottom w:val="0"/>
          <w:divBdr>
            <w:top w:val="none" w:sz="0" w:space="0" w:color="auto"/>
            <w:left w:val="none" w:sz="0" w:space="0" w:color="auto"/>
            <w:bottom w:val="none" w:sz="0" w:space="0" w:color="auto"/>
            <w:right w:val="none" w:sz="0" w:space="0" w:color="auto"/>
          </w:divBdr>
          <w:divsChild>
            <w:div w:id="807236845">
              <w:marLeft w:val="0"/>
              <w:marRight w:val="0"/>
              <w:marTop w:val="0"/>
              <w:marBottom w:val="0"/>
              <w:divBdr>
                <w:top w:val="none" w:sz="0" w:space="0" w:color="auto"/>
                <w:left w:val="none" w:sz="0" w:space="0" w:color="auto"/>
                <w:bottom w:val="none" w:sz="0" w:space="0" w:color="auto"/>
                <w:right w:val="none" w:sz="0" w:space="0" w:color="auto"/>
              </w:divBdr>
            </w:div>
            <w:div w:id="1320646741">
              <w:marLeft w:val="0"/>
              <w:marRight w:val="0"/>
              <w:marTop w:val="0"/>
              <w:marBottom w:val="0"/>
              <w:divBdr>
                <w:top w:val="none" w:sz="0" w:space="0" w:color="auto"/>
                <w:left w:val="none" w:sz="0" w:space="0" w:color="auto"/>
                <w:bottom w:val="none" w:sz="0" w:space="0" w:color="auto"/>
                <w:right w:val="none" w:sz="0" w:space="0" w:color="auto"/>
              </w:divBdr>
              <w:divsChild>
                <w:div w:id="1085540947">
                  <w:marLeft w:val="0"/>
                  <w:marRight w:val="0"/>
                  <w:marTop w:val="0"/>
                  <w:marBottom w:val="0"/>
                  <w:divBdr>
                    <w:top w:val="none" w:sz="0" w:space="0" w:color="auto"/>
                    <w:left w:val="none" w:sz="0" w:space="0" w:color="auto"/>
                    <w:bottom w:val="none" w:sz="0" w:space="0" w:color="auto"/>
                    <w:right w:val="none" w:sz="0" w:space="0" w:color="auto"/>
                  </w:divBdr>
                </w:div>
                <w:div w:id="219098514">
                  <w:marLeft w:val="0"/>
                  <w:marRight w:val="0"/>
                  <w:marTop w:val="0"/>
                  <w:marBottom w:val="0"/>
                  <w:divBdr>
                    <w:top w:val="none" w:sz="0" w:space="0" w:color="auto"/>
                    <w:left w:val="none" w:sz="0" w:space="0" w:color="auto"/>
                    <w:bottom w:val="none" w:sz="0" w:space="0" w:color="auto"/>
                    <w:right w:val="none" w:sz="0" w:space="0" w:color="auto"/>
                  </w:divBdr>
                </w:div>
                <w:div w:id="1607930627">
                  <w:marLeft w:val="0"/>
                  <w:marRight w:val="0"/>
                  <w:marTop w:val="0"/>
                  <w:marBottom w:val="0"/>
                  <w:divBdr>
                    <w:top w:val="none" w:sz="0" w:space="0" w:color="auto"/>
                    <w:left w:val="none" w:sz="0" w:space="0" w:color="auto"/>
                    <w:bottom w:val="none" w:sz="0" w:space="0" w:color="auto"/>
                    <w:right w:val="none" w:sz="0" w:space="0" w:color="auto"/>
                  </w:divBdr>
                </w:div>
                <w:div w:id="152177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5252">
      <w:bodyDiv w:val="1"/>
      <w:marLeft w:val="0"/>
      <w:marRight w:val="0"/>
      <w:marTop w:val="0"/>
      <w:marBottom w:val="0"/>
      <w:divBdr>
        <w:top w:val="none" w:sz="0" w:space="0" w:color="auto"/>
        <w:left w:val="none" w:sz="0" w:space="0" w:color="auto"/>
        <w:bottom w:val="none" w:sz="0" w:space="0" w:color="auto"/>
        <w:right w:val="none" w:sz="0" w:space="0" w:color="auto"/>
      </w:divBdr>
      <w:divsChild>
        <w:div w:id="1357076080">
          <w:marLeft w:val="0"/>
          <w:marRight w:val="0"/>
          <w:marTop w:val="0"/>
          <w:marBottom w:val="360"/>
          <w:divBdr>
            <w:top w:val="none" w:sz="0" w:space="0" w:color="auto"/>
            <w:left w:val="none" w:sz="0" w:space="0" w:color="auto"/>
            <w:bottom w:val="none" w:sz="0" w:space="0" w:color="auto"/>
            <w:right w:val="none" w:sz="0" w:space="0" w:color="auto"/>
          </w:divBdr>
        </w:div>
        <w:div w:id="854809114">
          <w:marLeft w:val="0"/>
          <w:marRight w:val="0"/>
          <w:marTop w:val="168"/>
          <w:marBottom w:val="72"/>
          <w:divBdr>
            <w:top w:val="none" w:sz="0" w:space="0" w:color="auto"/>
            <w:left w:val="none" w:sz="0" w:space="0" w:color="auto"/>
            <w:bottom w:val="none" w:sz="0" w:space="0" w:color="auto"/>
            <w:right w:val="none" w:sz="0" w:space="0" w:color="auto"/>
          </w:divBdr>
          <w:divsChild>
            <w:div w:id="461264641">
              <w:marLeft w:val="0"/>
              <w:marRight w:val="0"/>
              <w:marTop w:val="0"/>
              <w:marBottom w:val="0"/>
              <w:divBdr>
                <w:top w:val="none" w:sz="0" w:space="0" w:color="auto"/>
                <w:left w:val="none" w:sz="0" w:space="0" w:color="auto"/>
                <w:bottom w:val="none" w:sz="0" w:space="0" w:color="auto"/>
                <w:right w:val="none" w:sz="0" w:space="0" w:color="auto"/>
              </w:divBdr>
            </w:div>
            <w:div w:id="1000691246">
              <w:marLeft w:val="0"/>
              <w:marRight w:val="0"/>
              <w:marTop w:val="0"/>
              <w:marBottom w:val="0"/>
              <w:divBdr>
                <w:top w:val="none" w:sz="0" w:space="0" w:color="auto"/>
                <w:left w:val="none" w:sz="0" w:space="0" w:color="auto"/>
                <w:bottom w:val="none" w:sz="0" w:space="0" w:color="auto"/>
                <w:right w:val="none" w:sz="0" w:space="0" w:color="auto"/>
              </w:divBdr>
              <w:divsChild>
                <w:div w:id="1454786622">
                  <w:marLeft w:val="0"/>
                  <w:marRight w:val="0"/>
                  <w:marTop w:val="0"/>
                  <w:marBottom w:val="0"/>
                  <w:divBdr>
                    <w:top w:val="none" w:sz="0" w:space="0" w:color="auto"/>
                    <w:left w:val="none" w:sz="0" w:space="0" w:color="auto"/>
                    <w:bottom w:val="none" w:sz="0" w:space="0" w:color="auto"/>
                    <w:right w:val="none" w:sz="0" w:space="0" w:color="auto"/>
                  </w:divBdr>
                </w:div>
                <w:div w:id="448476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989725">
      <w:bodyDiv w:val="1"/>
      <w:marLeft w:val="0"/>
      <w:marRight w:val="0"/>
      <w:marTop w:val="0"/>
      <w:marBottom w:val="0"/>
      <w:divBdr>
        <w:top w:val="none" w:sz="0" w:space="0" w:color="auto"/>
        <w:left w:val="none" w:sz="0" w:space="0" w:color="auto"/>
        <w:bottom w:val="none" w:sz="0" w:space="0" w:color="auto"/>
        <w:right w:val="none" w:sz="0" w:space="0" w:color="auto"/>
      </w:divBdr>
      <w:divsChild>
        <w:div w:id="263729543">
          <w:marLeft w:val="0"/>
          <w:marRight w:val="0"/>
          <w:marTop w:val="0"/>
          <w:marBottom w:val="360"/>
          <w:divBdr>
            <w:top w:val="none" w:sz="0" w:space="0" w:color="auto"/>
            <w:left w:val="none" w:sz="0" w:space="0" w:color="auto"/>
            <w:bottom w:val="none" w:sz="0" w:space="0" w:color="auto"/>
            <w:right w:val="none" w:sz="0" w:space="0" w:color="auto"/>
          </w:divBdr>
        </w:div>
        <w:div w:id="146436692">
          <w:marLeft w:val="0"/>
          <w:marRight w:val="0"/>
          <w:marTop w:val="168"/>
          <w:marBottom w:val="72"/>
          <w:divBdr>
            <w:top w:val="none" w:sz="0" w:space="0" w:color="auto"/>
            <w:left w:val="none" w:sz="0" w:space="0" w:color="auto"/>
            <w:bottom w:val="none" w:sz="0" w:space="0" w:color="auto"/>
            <w:right w:val="none" w:sz="0" w:space="0" w:color="auto"/>
          </w:divBdr>
          <w:divsChild>
            <w:div w:id="404572927">
              <w:marLeft w:val="0"/>
              <w:marRight w:val="0"/>
              <w:marTop w:val="0"/>
              <w:marBottom w:val="0"/>
              <w:divBdr>
                <w:top w:val="none" w:sz="0" w:space="0" w:color="auto"/>
                <w:left w:val="none" w:sz="0" w:space="0" w:color="auto"/>
                <w:bottom w:val="none" w:sz="0" w:space="0" w:color="auto"/>
                <w:right w:val="none" w:sz="0" w:space="0" w:color="auto"/>
              </w:divBdr>
            </w:div>
            <w:div w:id="1627467029">
              <w:marLeft w:val="0"/>
              <w:marRight w:val="0"/>
              <w:marTop w:val="0"/>
              <w:marBottom w:val="0"/>
              <w:divBdr>
                <w:top w:val="none" w:sz="0" w:space="0" w:color="auto"/>
                <w:left w:val="none" w:sz="0" w:space="0" w:color="auto"/>
                <w:bottom w:val="none" w:sz="0" w:space="0" w:color="auto"/>
                <w:right w:val="none" w:sz="0" w:space="0" w:color="auto"/>
              </w:divBdr>
              <w:divsChild>
                <w:div w:id="608195308">
                  <w:marLeft w:val="0"/>
                  <w:marRight w:val="0"/>
                  <w:marTop w:val="0"/>
                  <w:marBottom w:val="0"/>
                  <w:divBdr>
                    <w:top w:val="none" w:sz="0" w:space="0" w:color="auto"/>
                    <w:left w:val="none" w:sz="0" w:space="0" w:color="auto"/>
                    <w:bottom w:val="none" w:sz="0" w:space="0" w:color="auto"/>
                    <w:right w:val="none" w:sz="0" w:space="0" w:color="auto"/>
                  </w:divBdr>
                </w:div>
                <w:div w:id="1476607593">
                  <w:marLeft w:val="0"/>
                  <w:marRight w:val="0"/>
                  <w:marTop w:val="0"/>
                  <w:marBottom w:val="0"/>
                  <w:divBdr>
                    <w:top w:val="none" w:sz="0" w:space="0" w:color="auto"/>
                    <w:left w:val="none" w:sz="0" w:space="0" w:color="auto"/>
                    <w:bottom w:val="none" w:sz="0" w:space="0" w:color="auto"/>
                    <w:right w:val="none" w:sz="0" w:space="0" w:color="auto"/>
                  </w:divBdr>
                </w:div>
                <w:div w:id="1658537404">
                  <w:marLeft w:val="0"/>
                  <w:marRight w:val="0"/>
                  <w:marTop w:val="0"/>
                  <w:marBottom w:val="0"/>
                  <w:divBdr>
                    <w:top w:val="none" w:sz="0" w:space="0" w:color="auto"/>
                    <w:left w:val="none" w:sz="0" w:space="0" w:color="auto"/>
                    <w:bottom w:val="none" w:sz="0" w:space="0" w:color="auto"/>
                    <w:right w:val="none" w:sz="0" w:space="0" w:color="auto"/>
                  </w:divBdr>
                </w:div>
                <w:div w:id="1276672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746076">
      <w:bodyDiv w:val="1"/>
      <w:marLeft w:val="0"/>
      <w:marRight w:val="0"/>
      <w:marTop w:val="0"/>
      <w:marBottom w:val="0"/>
      <w:divBdr>
        <w:top w:val="none" w:sz="0" w:space="0" w:color="auto"/>
        <w:left w:val="none" w:sz="0" w:space="0" w:color="auto"/>
        <w:bottom w:val="none" w:sz="0" w:space="0" w:color="auto"/>
        <w:right w:val="none" w:sz="0" w:space="0" w:color="auto"/>
      </w:divBdr>
      <w:divsChild>
        <w:div w:id="954025977">
          <w:marLeft w:val="0"/>
          <w:marRight w:val="0"/>
          <w:marTop w:val="0"/>
          <w:marBottom w:val="0"/>
          <w:divBdr>
            <w:top w:val="none" w:sz="0" w:space="0" w:color="auto"/>
            <w:left w:val="none" w:sz="0" w:space="0" w:color="auto"/>
            <w:bottom w:val="none" w:sz="0" w:space="0" w:color="auto"/>
            <w:right w:val="none" w:sz="0" w:space="0" w:color="auto"/>
          </w:divBdr>
        </w:div>
        <w:div w:id="595601335">
          <w:marLeft w:val="0"/>
          <w:marRight w:val="0"/>
          <w:marTop w:val="0"/>
          <w:marBottom w:val="0"/>
          <w:divBdr>
            <w:top w:val="none" w:sz="0" w:space="0" w:color="auto"/>
            <w:left w:val="none" w:sz="0" w:space="0" w:color="auto"/>
            <w:bottom w:val="none" w:sz="0" w:space="0" w:color="auto"/>
            <w:right w:val="none" w:sz="0" w:space="0" w:color="auto"/>
          </w:divBdr>
          <w:divsChild>
            <w:div w:id="978611351">
              <w:marLeft w:val="0"/>
              <w:marRight w:val="0"/>
              <w:marTop w:val="0"/>
              <w:marBottom w:val="0"/>
              <w:divBdr>
                <w:top w:val="none" w:sz="0" w:space="0" w:color="auto"/>
                <w:left w:val="none" w:sz="0" w:space="0" w:color="auto"/>
                <w:bottom w:val="none" w:sz="0" w:space="0" w:color="auto"/>
                <w:right w:val="none" w:sz="0" w:space="0" w:color="auto"/>
              </w:divBdr>
            </w:div>
            <w:div w:id="1282877500">
              <w:marLeft w:val="0"/>
              <w:marRight w:val="0"/>
              <w:marTop w:val="0"/>
              <w:marBottom w:val="0"/>
              <w:divBdr>
                <w:top w:val="none" w:sz="0" w:space="0" w:color="auto"/>
                <w:left w:val="none" w:sz="0" w:space="0" w:color="auto"/>
                <w:bottom w:val="none" w:sz="0" w:space="0" w:color="auto"/>
                <w:right w:val="none" w:sz="0" w:space="0" w:color="auto"/>
              </w:divBdr>
              <w:divsChild>
                <w:div w:id="2007661016">
                  <w:marLeft w:val="0"/>
                  <w:marRight w:val="0"/>
                  <w:marTop w:val="0"/>
                  <w:marBottom w:val="0"/>
                  <w:divBdr>
                    <w:top w:val="none" w:sz="0" w:space="0" w:color="auto"/>
                    <w:left w:val="none" w:sz="0" w:space="0" w:color="auto"/>
                    <w:bottom w:val="none" w:sz="0" w:space="0" w:color="auto"/>
                    <w:right w:val="none" w:sz="0" w:space="0" w:color="auto"/>
                  </w:divBdr>
                </w:div>
                <w:div w:id="178855995">
                  <w:marLeft w:val="0"/>
                  <w:marRight w:val="0"/>
                  <w:marTop w:val="0"/>
                  <w:marBottom w:val="0"/>
                  <w:divBdr>
                    <w:top w:val="none" w:sz="0" w:space="0" w:color="auto"/>
                    <w:left w:val="none" w:sz="0" w:space="0" w:color="auto"/>
                    <w:bottom w:val="none" w:sz="0" w:space="0" w:color="auto"/>
                    <w:right w:val="none" w:sz="0" w:space="0" w:color="auto"/>
                  </w:divBdr>
                </w:div>
                <w:div w:id="202447958">
                  <w:marLeft w:val="0"/>
                  <w:marRight w:val="0"/>
                  <w:marTop w:val="0"/>
                  <w:marBottom w:val="0"/>
                  <w:divBdr>
                    <w:top w:val="none" w:sz="0" w:space="0" w:color="auto"/>
                    <w:left w:val="none" w:sz="0" w:space="0" w:color="auto"/>
                    <w:bottom w:val="none" w:sz="0" w:space="0" w:color="auto"/>
                    <w:right w:val="none" w:sz="0" w:space="0" w:color="auto"/>
                  </w:divBdr>
                </w:div>
                <w:div w:id="335377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9008830">
      <w:bodyDiv w:val="1"/>
      <w:marLeft w:val="0"/>
      <w:marRight w:val="0"/>
      <w:marTop w:val="0"/>
      <w:marBottom w:val="0"/>
      <w:divBdr>
        <w:top w:val="none" w:sz="0" w:space="0" w:color="auto"/>
        <w:left w:val="none" w:sz="0" w:space="0" w:color="auto"/>
        <w:bottom w:val="none" w:sz="0" w:space="0" w:color="auto"/>
        <w:right w:val="none" w:sz="0" w:space="0" w:color="auto"/>
      </w:divBdr>
      <w:divsChild>
        <w:div w:id="1200364704">
          <w:marLeft w:val="0"/>
          <w:marRight w:val="0"/>
          <w:marTop w:val="0"/>
          <w:marBottom w:val="0"/>
          <w:divBdr>
            <w:top w:val="none" w:sz="0" w:space="0" w:color="auto"/>
            <w:left w:val="none" w:sz="0" w:space="0" w:color="auto"/>
            <w:bottom w:val="none" w:sz="0" w:space="0" w:color="auto"/>
            <w:right w:val="none" w:sz="0" w:space="0" w:color="auto"/>
          </w:divBdr>
        </w:div>
        <w:div w:id="275143259">
          <w:marLeft w:val="0"/>
          <w:marRight w:val="0"/>
          <w:marTop w:val="0"/>
          <w:marBottom w:val="0"/>
          <w:divBdr>
            <w:top w:val="none" w:sz="0" w:space="0" w:color="auto"/>
            <w:left w:val="none" w:sz="0" w:space="0" w:color="auto"/>
            <w:bottom w:val="none" w:sz="0" w:space="0" w:color="auto"/>
            <w:right w:val="none" w:sz="0" w:space="0" w:color="auto"/>
          </w:divBdr>
        </w:div>
      </w:divsChild>
    </w:div>
    <w:div w:id="1160001352">
      <w:bodyDiv w:val="1"/>
      <w:marLeft w:val="0"/>
      <w:marRight w:val="0"/>
      <w:marTop w:val="0"/>
      <w:marBottom w:val="0"/>
      <w:divBdr>
        <w:top w:val="none" w:sz="0" w:space="0" w:color="auto"/>
        <w:left w:val="none" w:sz="0" w:space="0" w:color="auto"/>
        <w:bottom w:val="none" w:sz="0" w:space="0" w:color="auto"/>
        <w:right w:val="none" w:sz="0" w:space="0" w:color="auto"/>
      </w:divBdr>
      <w:divsChild>
        <w:div w:id="1810241505">
          <w:marLeft w:val="0"/>
          <w:marRight w:val="0"/>
          <w:marTop w:val="0"/>
          <w:marBottom w:val="0"/>
          <w:divBdr>
            <w:top w:val="none" w:sz="0" w:space="0" w:color="auto"/>
            <w:left w:val="none" w:sz="0" w:space="0" w:color="auto"/>
            <w:bottom w:val="none" w:sz="0" w:space="0" w:color="auto"/>
            <w:right w:val="none" w:sz="0" w:space="0" w:color="auto"/>
          </w:divBdr>
        </w:div>
        <w:div w:id="288711679">
          <w:marLeft w:val="0"/>
          <w:marRight w:val="0"/>
          <w:marTop w:val="0"/>
          <w:marBottom w:val="0"/>
          <w:divBdr>
            <w:top w:val="none" w:sz="0" w:space="0" w:color="auto"/>
            <w:left w:val="none" w:sz="0" w:space="0" w:color="auto"/>
            <w:bottom w:val="none" w:sz="0" w:space="0" w:color="auto"/>
            <w:right w:val="none" w:sz="0" w:space="0" w:color="auto"/>
          </w:divBdr>
          <w:divsChild>
            <w:div w:id="356276267">
              <w:marLeft w:val="0"/>
              <w:marRight w:val="0"/>
              <w:marTop w:val="0"/>
              <w:marBottom w:val="0"/>
              <w:divBdr>
                <w:top w:val="none" w:sz="0" w:space="0" w:color="auto"/>
                <w:left w:val="none" w:sz="0" w:space="0" w:color="auto"/>
                <w:bottom w:val="none" w:sz="0" w:space="0" w:color="auto"/>
                <w:right w:val="none" w:sz="0" w:space="0" w:color="auto"/>
              </w:divBdr>
            </w:div>
            <w:div w:id="323700111">
              <w:marLeft w:val="0"/>
              <w:marRight w:val="0"/>
              <w:marTop w:val="0"/>
              <w:marBottom w:val="0"/>
              <w:divBdr>
                <w:top w:val="none" w:sz="0" w:space="0" w:color="auto"/>
                <w:left w:val="none" w:sz="0" w:space="0" w:color="auto"/>
                <w:bottom w:val="none" w:sz="0" w:space="0" w:color="auto"/>
                <w:right w:val="none" w:sz="0" w:space="0" w:color="auto"/>
              </w:divBdr>
              <w:divsChild>
                <w:div w:id="306982162">
                  <w:marLeft w:val="0"/>
                  <w:marRight w:val="0"/>
                  <w:marTop w:val="0"/>
                  <w:marBottom w:val="0"/>
                  <w:divBdr>
                    <w:top w:val="none" w:sz="0" w:space="0" w:color="auto"/>
                    <w:left w:val="none" w:sz="0" w:space="0" w:color="auto"/>
                    <w:bottom w:val="none" w:sz="0" w:space="0" w:color="auto"/>
                    <w:right w:val="none" w:sz="0" w:space="0" w:color="auto"/>
                  </w:divBdr>
                </w:div>
                <w:div w:id="617220651">
                  <w:marLeft w:val="0"/>
                  <w:marRight w:val="0"/>
                  <w:marTop w:val="0"/>
                  <w:marBottom w:val="0"/>
                  <w:divBdr>
                    <w:top w:val="none" w:sz="0" w:space="0" w:color="auto"/>
                    <w:left w:val="none" w:sz="0" w:space="0" w:color="auto"/>
                    <w:bottom w:val="none" w:sz="0" w:space="0" w:color="auto"/>
                    <w:right w:val="none" w:sz="0" w:space="0" w:color="auto"/>
                  </w:divBdr>
                </w:div>
                <w:div w:id="344676599">
                  <w:marLeft w:val="0"/>
                  <w:marRight w:val="0"/>
                  <w:marTop w:val="0"/>
                  <w:marBottom w:val="0"/>
                  <w:divBdr>
                    <w:top w:val="none" w:sz="0" w:space="0" w:color="auto"/>
                    <w:left w:val="none" w:sz="0" w:space="0" w:color="auto"/>
                    <w:bottom w:val="none" w:sz="0" w:space="0" w:color="auto"/>
                    <w:right w:val="none" w:sz="0" w:space="0" w:color="auto"/>
                  </w:divBdr>
                </w:div>
                <w:div w:id="29341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297688">
      <w:bodyDiv w:val="1"/>
      <w:marLeft w:val="0"/>
      <w:marRight w:val="0"/>
      <w:marTop w:val="0"/>
      <w:marBottom w:val="0"/>
      <w:divBdr>
        <w:top w:val="none" w:sz="0" w:space="0" w:color="auto"/>
        <w:left w:val="none" w:sz="0" w:space="0" w:color="auto"/>
        <w:bottom w:val="none" w:sz="0" w:space="0" w:color="auto"/>
        <w:right w:val="none" w:sz="0" w:space="0" w:color="auto"/>
      </w:divBdr>
    </w:div>
    <w:div w:id="1217161635">
      <w:bodyDiv w:val="1"/>
      <w:marLeft w:val="0"/>
      <w:marRight w:val="0"/>
      <w:marTop w:val="0"/>
      <w:marBottom w:val="0"/>
      <w:divBdr>
        <w:top w:val="none" w:sz="0" w:space="0" w:color="auto"/>
        <w:left w:val="none" w:sz="0" w:space="0" w:color="auto"/>
        <w:bottom w:val="none" w:sz="0" w:space="0" w:color="auto"/>
        <w:right w:val="none" w:sz="0" w:space="0" w:color="auto"/>
      </w:divBdr>
      <w:divsChild>
        <w:div w:id="1031537866">
          <w:marLeft w:val="0"/>
          <w:marRight w:val="0"/>
          <w:marTop w:val="0"/>
          <w:marBottom w:val="432"/>
          <w:divBdr>
            <w:top w:val="none" w:sz="0" w:space="0" w:color="EEEEEE"/>
            <w:left w:val="none" w:sz="0" w:space="0" w:color="EEEEEE"/>
            <w:bottom w:val="none" w:sz="0" w:space="0" w:color="EEEEEE"/>
            <w:right w:val="none" w:sz="0" w:space="0" w:color="EEEEEE"/>
          </w:divBdr>
          <w:divsChild>
            <w:div w:id="337850359">
              <w:marLeft w:val="2040"/>
              <w:marRight w:val="0"/>
              <w:marTop w:val="0"/>
              <w:marBottom w:val="0"/>
              <w:divBdr>
                <w:top w:val="none" w:sz="0" w:space="0" w:color="auto"/>
                <w:left w:val="none" w:sz="0" w:space="0" w:color="auto"/>
                <w:bottom w:val="none" w:sz="0" w:space="0" w:color="auto"/>
                <w:right w:val="none" w:sz="0" w:space="0" w:color="auto"/>
              </w:divBdr>
              <w:divsChild>
                <w:div w:id="2026832389">
                  <w:marLeft w:val="0"/>
                  <w:marRight w:val="0"/>
                  <w:marTop w:val="0"/>
                  <w:marBottom w:val="120"/>
                  <w:divBdr>
                    <w:top w:val="none" w:sz="0" w:space="0" w:color="auto"/>
                    <w:left w:val="none" w:sz="0" w:space="0" w:color="auto"/>
                    <w:bottom w:val="none" w:sz="0" w:space="0" w:color="auto"/>
                    <w:right w:val="none" w:sz="0" w:space="0" w:color="auto"/>
                  </w:divBdr>
                  <w:divsChild>
                    <w:div w:id="2002930893">
                      <w:marLeft w:val="0"/>
                      <w:marRight w:val="0"/>
                      <w:marTop w:val="0"/>
                      <w:marBottom w:val="360"/>
                      <w:divBdr>
                        <w:top w:val="none" w:sz="0" w:space="0" w:color="auto"/>
                        <w:left w:val="none" w:sz="0" w:space="0" w:color="auto"/>
                        <w:bottom w:val="none" w:sz="0" w:space="0" w:color="auto"/>
                        <w:right w:val="none" w:sz="0" w:space="0" w:color="auto"/>
                      </w:divBdr>
                    </w:div>
                    <w:div w:id="54739949">
                      <w:marLeft w:val="0"/>
                      <w:marRight w:val="0"/>
                      <w:marTop w:val="168"/>
                      <w:marBottom w:val="72"/>
                      <w:divBdr>
                        <w:top w:val="none" w:sz="0" w:space="0" w:color="auto"/>
                        <w:left w:val="none" w:sz="0" w:space="0" w:color="auto"/>
                        <w:bottom w:val="none" w:sz="0" w:space="0" w:color="auto"/>
                        <w:right w:val="none" w:sz="0" w:space="0" w:color="auto"/>
                      </w:divBdr>
                    </w:div>
                  </w:divsChild>
                </w:div>
              </w:divsChild>
            </w:div>
          </w:divsChild>
        </w:div>
      </w:divsChild>
    </w:div>
    <w:div w:id="1220357721">
      <w:bodyDiv w:val="1"/>
      <w:marLeft w:val="0"/>
      <w:marRight w:val="0"/>
      <w:marTop w:val="0"/>
      <w:marBottom w:val="0"/>
      <w:divBdr>
        <w:top w:val="none" w:sz="0" w:space="0" w:color="auto"/>
        <w:left w:val="none" w:sz="0" w:space="0" w:color="auto"/>
        <w:bottom w:val="none" w:sz="0" w:space="0" w:color="auto"/>
        <w:right w:val="none" w:sz="0" w:space="0" w:color="auto"/>
      </w:divBdr>
      <w:divsChild>
        <w:div w:id="1753041203">
          <w:marLeft w:val="0"/>
          <w:marRight w:val="0"/>
          <w:marTop w:val="0"/>
          <w:marBottom w:val="0"/>
          <w:divBdr>
            <w:top w:val="none" w:sz="0" w:space="0" w:color="auto"/>
            <w:left w:val="none" w:sz="0" w:space="0" w:color="auto"/>
            <w:bottom w:val="none" w:sz="0" w:space="0" w:color="auto"/>
            <w:right w:val="none" w:sz="0" w:space="0" w:color="auto"/>
          </w:divBdr>
        </w:div>
        <w:div w:id="1873613540">
          <w:marLeft w:val="0"/>
          <w:marRight w:val="0"/>
          <w:marTop w:val="0"/>
          <w:marBottom w:val="0"/>
          <w:divBdr>
            <w:top w:val="none" w:sz="0" w:space="0" w:color="auto"/>
            <w:left w:val="none" w:sz="0" w:space="0" w:color="auto"/>
            <w:bottom w:val="none" w:sz="0" w:space="0" w:color="auto"/>
            <w:right w:val="none" w:sz="0" w:space="0" w:color="auto"/>
          </w:divBdr>
          <w:divsChild>
            <w:div w:id="1507358326">
              <w:marLeft w:val="0"/>
              <w:marRight w:val="0"/>
              <w:marTop w:val="0"/>
              <w:marBottom w:val="0"/>
              <w:divBdr>
                <w:top w:val="none" w:sz="0" w:space="0" w:color="auto"/>
                <w:left w:val="none" w:sz="0" w:space="0" w:color="auto"/>
                <w:bottom w:val="none" w:sz="0" w:space="0" w:color="auto"/>
                <w:right w:val="none" w:sz="0" w:space="0" w:color="auto"/>
              </w:divBdr>
            </w:div>
            <w:div w:id="718359680">
              <w:marLeft w:val="0"/>
              <w:marRight w:val="0"/>
              <w:marTop w:val="0"/>
              <w:marBottom w:val="0"/>
              <w:divBdr>
                <w:top w:val="none" w:sz="0" w:space="0" w:color="auto"/>
                <w:left w:val="none" w:sz="0" w:space="0" w:color="auto"/>
                <w:bottom w:val="none" w:sz="0" w:space="0" w:color="auto"/>
                <w:right w:val="none" w:sz="0" w:space="0" w:color="auto"/>
              </w:divBdr>
              <w:divsChild>
                <w:div w:id="1070159387">
                  <w:marLeft w:val="0"/>
                  <w:marRight w:val="0"/>
                  <w:marTop w:val="0"/>
                  <w:marBottom w:val="0"/>
                  <w:divBdr>
                    <w:top w:val="none" w:sz="0" w:space="0" w:color="auto"/>
                    <w:left w:val="none" w:sz="0" w:space="0" w:color="auto"/>
                    <w:bottom w:val="none" w:sz="0" w:space="0" w:color="auto"/>
                    <w:right w:val="none" w:sz="0" w:space="0" w:color="auto"/>
                  </w:divBdr>
                </w:div>
                <w:div w:id="1750270262">
                  <w:marLeft w:val="0"/>
                  <w:marRight w:val="0"/>
                  <w:marTop w:val="0"/>
                  <w:marBottom w:val="0"/>
                  <w:divBdr>
                    <w:top w:val="none" w:sz="0" w:space="0" w:color="auto"/>
                    <w:left w:val="none" w:sz="0" w:space="0" w:color="auto"/>
                    <w:bottom w:val="none" w:sz="0" w:space="0" w:color="auto"/>
                    <w:right w:val="none" w:sz="0" w:space="0" w:color="auto"/>
                  </w:divBdr>
                </w:div>
                <w:div w:id="1902011076">
                  <w:marLeft w:val="0"/>
                  <w:marRight w:val="0"/>
                  <w:marTop w:val="0"/>
                  <w:marBottom w:val="0"/>
                  <w:divBdr>
                    <w:top w:val="none" w:sz="0" w:space="0" w:color="auto"/>
                    <w:left w:val="none" w:sz="0" w:space="0" w:color="auto"/>
                    <w:bottom w:val="none" w:sz="0" w:space="0" w:color="auto"/>
                    <w:right w:val="none" w:sz="0" w:space="0" w:color="auto"/>
                  </w:divBdr>
                </w:div>
                <w:div w:id="26800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366612">
      <w:bodyDiv w:val="1"/>
      <w:marLeft w:val="0"/>
      <w:marRight w:val="0"/>
      <w:marTop w:val="0"/>
      <w:marBottom w:val="0"/>
      <w:divBdr>
        <w:top w:val="none" w:sz="0" w:space="0" w:color="auto"/>
        <w:left w:val="none" w:sz="0" w:space="0" w:color="auto"/>
        <w:bottom w:val="none" w:sz="0" w:space="0" w:color="auto"/>
        <w:right w:val="none" w:sz="0" w:space="0" w:color="auto"/>
      </w:divBdr>
      <w:divsChild>
        <w:div w:id="937568666">
          <w:marLeft w:val="0"/>
          <w:marRight w:val="0"/>
          <w:marTop w:val="0"/>
          <w:marBottom w:val="0"/>
          <w:divBdr>
            <w:top w:val="none" w:sz="0" w:space="0" w:color="auto"/>
            <w:left w:val="none" w:sz="0" w:space="0" w:color="auto"/>
            <w:bottom w:val="none" w:sz="0" w:space="0" w:color="auto"/>
            <w:right w:val="none" w:sz="0" w:space="0" w:color="auto"/>
          </w:divBdr>
        </w:div>
        <w:div w:id="115372692">
          <w:marLeft w:val="0"/>
          <w:marRight w:val="0"/>
          <w:marTop w:val="0"/>
          <w:marBottom w:val="0"/>
          <w:divBdr>
            <w:top w:val="none" w:sz="0" w:space="0" w:color="auto"/>
            <w:left w:val="none" w:sz="0" w:space="0" w:color="auto"/>
            <w:bottom w:val="none" w:sz="0" w:space="0" w:color="auto"/>
            <w:right w:val="none" w:sz="0" w:space="0" w:color="auto"/>
          </w:divBdr>
          <w:divsChild>
            <w:div w:id="4132635">
              <w:marLeft w:val="0"/>
              <w:marRight w:val="0"/>
              <w:marTop w:val="0"/>
              <w:marBottom w:val="0"/>
              <w:divBdr>
                <w:top w:val="none" w:sz="0" w:space="0" w:color="auto"/>
                <w:left w:val="none" w:sz="0" w:space="0" w:color="auto"/>
                <w:bottom w:val="none" w:sz="0" w:space="0" w:color="auto"/>
                <w:right w:val="none" w:sz="0" w:space="0" w:color="auto"/>
              </w:divBdr>
            </w:div>
            <w:div w:id="1383097528">
              <w:marLeft w:val="0"/>
              <w:marRight w:val="0"/>
              <w:marTop w:val="0"/>
              <w:marBottom w:val="0"/>
              <w:divBdr>
                <w:top w:val="none" w:sz="0" w:space="0" w:color="auto"/>
                <w:left w:val="none" w:sz="0" w:space="0" w:color="auto"/>
                <w:bottom w:val="none" w:sz="0" w:space="0" w:color="auto"/>
                <w:right w:val="none" w:sz="0" w:space="0" w:color="auto"/>
              </w:divBdr>
              <w:divsChild>
                <w:div w:id="178127630">
                  <w:marLeft w:val="0"/>
                  <w:marRight w:val="0"/>
                  <w:marTop w:val="0"/>
                  <w:marBottom w:val="0"/>
                  <w:divBdr>
                    <w:top w:val="none" w:sz="0" w:space="0" w:color="auto"/>
                    <w:left w:val="none" w:sz="0" w:space="0" w:color="auto"/>
                    <w:bottom w:val="none" w:sz="0" w:space="0" w:color="auto"/>
                    <w:right w:val="none" w:sz="0" w:space="0" w:color="auto"/>
                  </w:divBdr>
                </w:div>
                <w:div w:id="1032539085">
                  <w:marLeft w:val="0"/>
                  <w:marRight w:val="0"/>
                  <w:marTop w:val="0"/>
                  <w:marBottom w:val="0"/>
                  <w:divBdr>
                    <w:top w:val="none" w:sz="0" w:space="0" w:color="auto"/>
                    <w:left w:val="none" w:sz="0" w:space="0" w:color="auto"/>
                    <w:bottom w:val="none" w:sz="0" w:space="0" w:color="auto"/>
                    <w:right w:val="none" w:sz="0" w:space="0" w:color="auto"/>
                  </w:divBdr>
                </w:div>
                <w:div w:id="263727256">
                  <w:marLeft w:val="0"/>
                  <w:marRight w:val="0"/>
                  <w:marTop w:val="0"/>
                  <w:marBottom w:val="0"/>
                  <w:divBdr>
                    <w:top w:val="none" w:sz="0" w:space="0" w:color="auto"/>
                    <w:left w:val="none" w:sz="0" w:space="0" w:color="auto"/>
                    <w:bottom w:val="none" w:sz="0" w:space="0" w:color="auto"/>
                    <w:right w:val="none" w:sz="0" w:space="0" w:color="auto"/>
                  </w:divBdr>
                </w:div>
                <w:div w:id="180284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015822">
      <w:bodyDiv w:val="1"/>
      <w:marLeft w:val="0"/>
      <w:marRight w:val="0"/>
      <w:marTop w:val="0"/>
      <w:marBottom w:val="0"/>
      <w:divBdr>
        <w:top w:val="none" w:sz="0" w:space="0" w:color="auto"/>
        <w:left w:val="none" w:sz="0" w:space="0" w:color="auto"/>
        <w:bottom w:val="none" w:sz="0" w:space="0" w:color="auto"/>
        <w:right w:val="none" w:sz="0" w:space="0" w:color="auto"/>
      </w:divBdr>
      <w:divsChild>
        <w:div w:id="108624496">
          <w:marLeft w:val="0"/>
          <w:marRight w:val="0"/>
          <w:marTop w:val="0"/>
          <w:marBottom w:val="360"/>
          <w:divBdr>
            <w:top w:val="none" w:sz="0" w:space="0" w:color="auto"/>
            <w:left w:val="none" w:sz="0" w:space="0" w:color="auto"/>
            <w:bottom w:val="none" w:sz="0" w:space="0" w:color="auto"/>
            <w:right w:val="none" w:sz="0" w:space="0" w:color="auto"/>
          </w:divBdr>
        </w:div>
        <w:div w:id="1528178125">
          <w:marLeft w:val="0"/>
          <w:marRight w:val="0"/>
          <w:marTop w:val="168"/>
          <w:marBottom w:val="72"/>
          <w:divBdr>
            <w:top w:val="none" w:sz="0" w:space="0" w:color="auto"/>
            <w:left w:val="none" w:sz="0" w:space="0" w:color="auto"/>
            <w:bottom w:val="none" w:sz="0" w:space="0" w:color="auto"/>
            <w:right w:val="none" w:sz="0" w:space="0" w:color="auto"/>
          </w:divBdr>
          <w:divsChild>
            <w:div w:id="1203589261">
              <w:marLeft w:val="0"/>
              <w:marRight w:val="0"/>
              <w:marTop w:val="0"/>
              <w:marBottom w:val="0"/>
              <w:divBdr>
                <w:top w:val="none" w:sz="0" w:space="0" w:color="auto"/>
                <w:left w:val="none" w:sz="0" w:space="0" w:color="auto"/>
                <w:bottom w:val="none" w:sz="0" w:space="0" w:color="auto"/>
                <w:right w:val="none" w:sz="0" w:space="0" w:color="auto"/>
              </w:divBdr>
            </w:div>
            <w:div w:id="10184713">
              <w:marLeft w:val="0"/>
              <w:marRight w:val="0"/>
              <w:marTop w:val="0"/>
              <w:marBottom w:val="0"/>
              <w:divBdr>
                <w:top w:val="none" w:sz="0" w:space="0" w:color="auto"/>
                <w:left w:val="none" w:sz="0" w:space="0" w:color="auto"/>
                <w:bottom w:val="none" w:sz="0" w:space="0" w:color="auto"/>
                <w:right w:val="none" w:sz="0" w:space="0" w:color="auto"/>
              </w:divBdr>
              <w:divsChild>
                <w:div w:id="1459034982">
                  <w:marLeft w:val="0"/>
                  <w:marRight w:val="0"/>
                  <w:marTop w:val="0"/>
                  <w:marBottom w:val="0"/>
                  <w:divBdr>
                    <w:top w:val="none" w:sz="0" w:space="0" w:color="auto"/>
                    <w:left w:val="none" w:sz="0" w:space="0" w:color="auto"/>
                    <w:bottom w:val="none" w:sz="0" w:space="0" w:color="auto"/>
                    <w:right w:val="none" w:sz="0" w:space="0" w:color="auto"/>
                  </w:divBdr>
                </w:div>
                <w:div w:id="613826322">
                  <w:marLeft w:val="0"/>
                  <w:marRight w:val="0"/>
                  <w:marTop w:val="0"/>
                  <w:marBottom w:val="0"/>
                  <w:divBdr>
                    <w:top w:val="none" w:sz="0" w:space="0" w:color="auto"/>
                    <w:left w:val="none" w:sz="0" w:space="0" w:color="auto"/>
                    <w:bottom w:val="none" w:sz="0" w:space="0" w:color="auto"/>
                    <w:right w:val="none" w:sz="0" w:space="0" w:color="auto"/>
                  </w:divBdr>
                </w:div>
                <w:div w:id="682588599">
                  <w:marLeft w:val="0"/>
                  <w:marRight w:val="0"/>
                  <w:marTop w:val="0"/>
                  <w:marBottom w:val="0"/>
                  <w:divBdr>
                    <w:top w:val="none" w:sz="0" w:space="0" w:color="auto"/>
                    <w:left w:val="none" w:sz="0" w:space="0" w:color="auto"/>
                    <w:bottom w:val="none" w:sz="0" w:space="0" w:color="auto"/>
                    <w:right w:val="none" w:sz="0" w:space="0" w:color="auto"/>
                  </w:divBdr>
                </w:div>
                <w:div w:id="205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9870350">
      <w:bodyDiv w:val="1"/>
      <w:marLeft w:val="0"/>
      <w:marRight w:val="0"/>
      <w:marTop w:val="0"/>
      <w:marBottom w:val="0"/>
      <w:divBdr>
        <w:top w:val="none" w:sz="0" w:space="0" w:color="auto"/>
        <w:left w:val="none" w:sz="0" w:space="0" w:color="auto"/>
        <w:bottom w:val="none" w:sz="0" w:space="0" w:color="auto"/>
        <w:right w:val="none" w:sz="0" w:space="0" w:color="auto"/>
      </w:divBdr>
      <w:divsChild>
        <w:div w:id="1075736592">
          <w:marLeft w:val="0"/>
          <w:marRight w:val="0"/>
          <w:marTop w:val="0"/>
          <w:marBottom w:val="432"/>
          <w:divBdr>
            <w:top w:val="none" w:sz="0" w:space="0" w:color="EEEEEE"/>
            <w:left w:val="none" w:sz="0" w:space="0" w:color="EEEEEE"/>
            <w:bottom w:val="none" w:sz="0" w:space="0" w:color="EEEEEE"/>
            <w:right w:val="none" w:sz="0" w:space="0" w:color="EEEEEE"/>
          </w:divBdr>
          <w:divsChild>
            <w:div w:id="953286687">
              <w:marLeft w:val="2040"/>
              <w:marRight w:val="0"/>
              <w:marTop w:val="0"/>
              <w:marBottom w:val="0"/>
              <w:divBdr>
                <w:top w:val="none" w:sz="0" w:space="0" w:color="auto"/>
                <w:left w:val="none" w:sz="0" w:space="0" w:color="auto"/>
                <w:bottom w:val="none" w:sz="0" w:space="0" w:color="auto"/>
                <w:right w:val="none" w:sz="0" w:space="0" w:color="auto"/>
              </w:divBdr>
              <w:divsChild>
                <w:div w:id="1483886839">
                  <w:marLeft w:val="0"/>
                  <w:marRight w:val="0"/>
                  <w:marTop w:val="0"/>
                  <w:marBottom w:val="120"/>
                  <w:divBdr>
                    <w:top w:val="none" w:sz="0" w:space="0" w:color="auto"/>
                    <w:left w:val="none" w:sz="0" w:space="0" w:color="auto"/>
                    <w:bottom w:val="none" w:sz="0" w:space="0" w:color="auto"/>
                    <w:right w:val="none" w:sz="0" w:space="0" w:color="auto"/>
                  </w:divBdr>
                  <w:divsChild>
                    <w:div w:id="1833833572">
                      <w:marLeft w:val="0"/>
                      <w:marRight w:val="0"/>
                      <w:marTop w:val="0"/>
                      <w:marBottom w:val="360"/>
                      <w:divBdr>
                        <w:top w:val="none" w:sz="0" w:space="0" w:color="auto"/>
                        <w:left w:val="none" w:sz="0" w:space="0" w:color="auto"/>
                        <w:bottom w:val="none" w:sz="0" w:space="0" w:color="auto"/>
                        <w:right w:val="none" w:sz="0" w:space="0" w:color="auto"/>
                      </w:divBdr>
                    </w:div>
                    <w:div w:id="1401098520">
                      <w:marLeft w:val="0"/>
                      <w:marRight w:val="0"/>
                      <w:marTop w:val="168"/>
                      <w:marBottom w:val="72"/>
                      <w:divBdr>
                        <w:top w:val="none" w:sz="0" w:space="0" w:color="auto"/>
                        <w:left w:val="none" w:sz="0" w:space="0" w:color="auto"/>
                        <w:bottom w:val="none" w:sz="0" w:space="0" w:color="auto"/>
                        <w:right w:val="none" w:sz="0" w:space="0" w:color="auto"/>
                      </w:divBdr>
                      <w:divsChild>
                        <w:div w:id="1318265093">
                          <w:marLeft w:val="0"/>
                          <w:marRight w:val="0"/>
                          <w:marTop w:val="0"/>
                          <w:marBottom w:val="0"/>
                          <w:divBdr>
                            <w:top w:val="none" w:sz="0" w:space="0" w:color="auto"/>
                            <w:left w:val="none" w:sz="0" w:space="0" w:color="auto"/>
                            <w:bottom w:val="none" w:sz="0" w:space="0" w:color="auto"/>
                            <w:right w:val="none" w:sz="0" w:space="0" w:color="auto"/>
                          </w:divBdr>
                        </w:div>
                        <w:div w:id="261454839">
                          <w:marLeft w:val="0"/>
                          <w:marRight w:val="0"/>
                          <w:marTop w:val="0"/>
                          <w:marBottom w:val="0"/>
                          <w:divBdr>
                            <w:top w:val="none" w:sz="0" w:space="0" w:color="auto"/>
                            <w:left w:val="none" w:sz="0" w:space="0" w:color="auto"/>
                            <w:bottom w:val="none" w:sz="0" w:space="0" w:color="auto"/>
                            <w:right w:val="none" w:sz="0" w:space="0" w:color="auto"/>
                          </w:divBdr>
                          <w:divsChild>
                            <w:div w:id="1056121899">
                              <w:marLeft w:val="0"/>
                              <w:marRight w:val="0"/>
                              <w:marTop w:val="0"/>
                              <w:marBottom w:val="0"/>
                              <w:divBdr>
                                <w:top w:val="none" w:sz="0" w:space="0" w:color="auto"/>
                                <w:left w:val="none" w:sz="0" w:space="0" w:color="auto"/>
                                <w:bottom w:val="none" w:sz="0" w:space="0" w:color="auto"/>
                                <w:right w:val="none" w:sz="0" w:space="0" w:color="auto"/>
                              </w:divBdr>
                            </w:div>
                            <w:div w:id="624969442">
                              <w:marLeft w:val="0"/>
                              <w:marRight w:val="0"/>
                              <w:marTop w:val="0"/>
                              <w:marBottom w:val="0"/>
                              <w:divBdr>
                                <w:top w:val="none" w:sz="0" w:space="0" w:color="auto"/>
                                <w:left w:val="none" w:sz="0" w:space="0" w:color="auto"/>
                                <w:bottom w:val="none" w:sz="0" w:space="0" w:color="auto"/>
                                <w:right w:val="none" w:sz="0" w:space="0" w:color="auto"/>
                              </w:divBdr>
                            </w:div>
                            <w:div w:id="1985044027">
                              <w:marLeft w:val="0"/>
                              <w:marRight w:val="0"/>
                              <w:marTop w:val="0"/>
                              <w:marBottom w:val="0"/>
                              <w:divBdr>
                                <w:top w:val="none" w:sz="0" w:space="0" w:color="auto"/>
                                <w:left w:val="none" w:sz="0" w:space="0" w:color="auto"/>
                                <w:bottom w:val="none" w:sz="0" w:space="0" w:color="auto"/>
                                <w:right w:val="none" w:sz="0" w:space="0" w:color="auto"/>
                              </w:divBdr>
                            </w:div>
                            <w:div w:id="63001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4839081">
      <w:bodyDiv w:val="1"/>
      <w:marLeft w:val="0"/>
      <w:marRight w:val="0"/>
      <w:marTop w:val="0"/>
      <w:marBottom w:val="0"/>
      <w:divBdr>
        <w:top w:val="none" w:sz="0" w:space="0" w:color="auto"/>
        <w:left w:val="none" w:sz="0" w:space="0" w:color="auto"/>
        <w:bottom w:val="none" w:sz="0" w:space="0" w:color="auto"/>
        <w:right w:val="none" w:sz="0" w:space="0" w:color="auto"/>
      </w:divBdr>
      <w:divsChild>
        <w:div w:id="1077286075">
          <w:marLeft w:val="0"/>
          <w:marRight w:val="0"/>
          <w:marTop w:val="0"/>
          <w:marBottom w:val="0"/>
          <w:divBdr>
            <w:top w:val="none" w:sz="0" w:space="0" w:color="auto"/>
            <w:left w:val="none" w:sz="0" w:space="0" w:color="auto"/>
            <w:bottom w:val="none" w:sz="0" w:space="0" w:color="auto"/>
            <w:right w:val="none" w:sz="0" w:space="0" w:color="auto"/>
          </w:divBdr>
        </w:div>
        <w:div w:id="652180964">
          <w:marLeft w:val="0"/>
          <w:marRight w:val="0"/>
          <w:marTop w:val="0"/>
          <w:marBottom w:val="0"/>
          <w:divBdr>
            <w:top w:val="none" w:sz="0" w:space="0" w:color="auto"/>
            <w:left w:val="none" w:sz="0" w:space="0" w:color="auto"/>
            <w:bottom w:val="none" w:sz="0" w:space="0" w:color="auto"/>
            <w:right w:val="none" w:sz="0" w:space="0" w:color="auto"/>
          </w:divBdr>
          <w:divsChild>
            <w:div w:id="1766421330">
              <w:marLeft w:val="0"/>
              <w:marRight w:val="0"/>
              <w:marTop w:val="0"/>
              <w:marBottom w:val="0"/>
              <w:divBdr>
                <w:top w:val="none" w:sz="0" w:space="0" w:color="auto"/>
                <w:left w:val="none" w:sz="0" w:space="0" w:color="auto"/>
                <w:bottom w:val="none" w:sz="0" w:space="0" w:color="auto"/>
                <w:right w:val="none" w:sz="0" w:space="0" w:color="auto"/>
              </w:divBdr>
            </w:div>
            <w:div w:id="1536574563">
              <w:marLeft w:val="0"/>
              <w:marRight w:val="0"/>
              <w:marTop w:val="0"/>
              <w:marBottom w:val="0"/>
              <w:divBdr>
                <w:top w:val="none" w:sz="0" w:space="0" w:color="auto"/>
                <w:left w:val="none" w:sz="0" w:space="0" w:color="auto"/>
                <w:bottom w:val="none" w:sz="0" w:space="0" w:color="auto"/>
                <w:right w:val="none" w:sz="0" w:space="0" w:color="auto"/>
              </w:divBdr>
              <w:divsChild>
                <w:div w:id="680084943">
                  <w:marLeft w:val="0"/>
                  <w:marRight w:val="0"/>
                  <w:marTop w:val="0"/>
                  <w:marBottom w:val="0"/>
                  <w:divBdr>
                    <w:top w:val="none" w:sz="0" w:space="0" w:color="auto"/>
                    <w:left w:val="none" w:sz="0" w:space="0" w:color="auto"/>
                    <w:bottom w:val="none" w:sz="0" w:space="0" w:color="auto"/>
                    <w:right w:val="none" w:sz="0" w:space="0" w:color="auto"/>
                  </w:divBdr>
                </w:div>
                <w:div w:id="804129088">
                  <w:marLeft w:val="0"/>
                  <w:marRight w:val="0"/>
                  <w:marTop w:val="0"/>
                  <w:marBottom w:val="0"/>
                  <w:divBdr>
                    <w:top w:val="none" w:sz="0" w:space="0" w:color="auto"/>
                    <w:left w:val="none" w:sz="0" w:space="0" w:color="auto"/>
                    <w:bottom w:val="none" w:sz="0" w:space="0" w:color="auto"/>
                    <w:right w:val="none" w:sz="0" w:space="0" w:color="auto"/>
                  </w:divBdr>
                </w:div>
                <w:div w:id="1957372372">
                  <w:marLeft w:val="0"/>
                  <w:marRight w:val="0"/>
                  <w:marTop w:val="0"/>
                  <w:marBottom w:val="0"/>
                  <w:divBdr>
                    <w:top w:val="none" w:sz="0" w:space="0" w:color="auto"/>
                    <w:left w:val="none" w:sz="0" w:space="0" w:color="auto"/>
                    <w:bottom w:val="none" w:sz="0" w:space="0" w:color="auto"/>
                    <w:right w:val="none" w:sz="0" w:space="0" w:color="auto"/>
                  </w:divBdr>
                </w:div>
                <w:div w:id="143891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210939">
      <w:bodyDiv w:val="1"/>
      <w:marLeft w:val="0"/>
      <w:marRight w:val="0"/>
      <w:marTop w:val="0"/>
      <w:marBottom w:val="0"/>
      <w:divBdr>
        <w:top w:val="none" w:sz="0" w:space="0" w:color="auto"/>
        <w:left w:val="none" w:sz="0" w:space="0" w:color="auto"/>
        <w:bottom w:val="none" w:sz="0" w:space="0" w:color="auto"/>
        <w:right w:val="none" w:sz="0" w:space="0" w:color="auto"/>
      </w:divBdr>
      <w:divsChild>
        <w:div w:id="245841652">
          <w:marLeft w:val="0"/>
          <w:marRight w:val="0"/>
          <w:marTop w:val="0"/>
          <w:marBottom w:val="360"/>
          <w:divBdr>
            <w:top w:val="none" w:sz="0" w:space="0" w:color="auto"/>
            <w:left w:val="none" w:sz="0" w:space="0" w:color="auto"/>
            <w:bottom w:val="none" w:sz="0" w:space="0" w:color="auto"/>
            <w:right w:val="none" w:sz="0" w:space="0" w:color="auto"/>
          </w:divBdr>
        </w:div>
        <w:div w:id="1032150772">
          <w:marLeft w:val="0"/>
          <w:marRight w:val="0"/>
          <w:marTop w:val="168"/>
          <w:marBottom w:val="72"/>
          <w:divBdr>
            <w:top w:val="none" w:sz="0" w:space="0" w:color="auto"/>
            <w:left w:val="none" w:sz="0" w:space="0" w:color="auto"/>
            <w:bottom w:val="none" w:sz="0" w:space="0" w:color="auto"/>
            <w:right w:val="none" w:sz="0" w:space="0" w:color="auto"/>
          </w:divBdr>
        </w:div>
      </w:divsChild>
    </w:div>
    <w:div w:id="1449275508">
      <w:bodyDiv w:val="1"/>
      <w:marLeft w:val="0"/>
      <w:marRight w:val="0"/>
      <w:marTop w:val="0"/>
      <w:marBottom w:val="0"/>
      <w:divBdr>
        <w:top w:val="none" w:sz="0" w:space="0" w:color="auto"/>
        <w:left w:val="none" w:sz="0" w:space="0" w:color="auto"/>
        <w:bottom w:val="none" w:sz="0" w:space="0" w:color="auto"/>
        <w:right w:val="none" w:sz="0" w:space="0" w:color="auto"/>
      </w:divBdr>
      <w:divsChild>
        <w:div w:id="877208404">
          <w:marLeft w:val="0"/>
          <w:marRight w:val="0"/>
          <w:marTop w:val="0"/>
          <w:marBottom w:val="0"/>
          <w:divBdr>
            <w:top w:val="none" w:sz="0" w:space="0" w:color="auto"/>
            <w:left w:val="none" w:sz="0" w:space="0" w:color="auto"/>
            <w:bottom w:val="none" w:sz="0" w:space="0" w:color="auto"/>
            <w:right w:val="none" w:sz="0" w:space="0" w:color="auto"/>
          </w:divBdr>
        </w:div>
        <w:div w:id="579212505">
          <w:marLeft w:val="0"/>
          <w:marRight w:val="0"/>
          <w:marTop w:val="0"/>
          <w:marBottom w:val="0"/>
          <w:divBdr>
            <w:top w:val="none" w:sz="0" w:space="0" w:color="auto"/>
            <w:left w:val="none" w:sz="0" w:space="0" w:color="auto"/>
            <w:bottom w:val="none" w:sz="0" w:space="0" w:color="auto"/>
            <w:right w:val="none" w:sz="0" w:space="0" w:color="auto"/>
          </w:divBdr>
          <w:divsChild>
            <w:div w:id="1866555486">
              <w:marLeft w:val="0"/>
              <w:marRight w:val="0"/>
              <w:marTop w:val="0"/>
              <w:marBottom w:val="0"/>
              <w:divBdr>
                <w:top w:val="none" w:sz="0" w:space="0" w:color="auto"/>
                <w:left w:val="none" w:sz="0" w:space="0" w:color="auto"/>
                <w:bottom w:val="none" w:sz="0" w:space="0" w:color="auto"/>
                <w:right w:val="none" w:sz="0" w:space="0" w:color="auto"/>
              </w:divBdr>
            </w:div>
            <w:div w:id="381176658">
              <w:marLeft w:val="0"/>
              <w:marRight w:val="0"/>
              <w:marTop w:val="0"/>
              <w:marBottom w:val="0"/>
              <w:divBdr>
                <w:top w:val="none" w:sz="0" w:space="0" w:color="auto"/>
                <w:left w:val="none" w:sz="0" w:space="0" w:color="auto"/>
                <w:bottom w:val="none" w:sz="0" w:space="0" w:color="auto"/>
                <w:right w:val="none" w:sz="0" w:space="0" w:color="auto"/>
              </w:divBdr>
              <w:divsChild>
                <w:div w:id="586308829">
                  <w:marLeft w:val="0"/>
                  <w:marRight w:val="0"/>
                  <w:marTop w:val="0"/>
                  <w:marBottom w:val="0"/>
                  <w:divBdr>
                    <w:top w:val="none" w:sz="0" w:space="0" w:color="auto"/>
                    <w:left w:val="none" w:sz="0" w:space="0" w:color="auto"/>
                    <w:bottom w:val="none" w:sz="0" w:space="0" w:color="auto"/>
                    <w:right w:val="none" w:sz="0" w:space="0" w:color="auto"/>
                  </w:divBdr>
                </w:div>
                <w:div w:id="980964448">
                  <w:marLeft w:val="0"/>
                  <w:marRight w:val="0"/>
                  <w:marTop w:val="0"/>
                  <w:marBottom w:val="0"/>
                  <w:divBdr>
                    <w:top w:val="none" w:sz="0" w:space="0" w:color="auto"/>
                    <w:left w:val="none" w:sz="0" w:space="0" w:color="auto"/>
                    <w:bottom w:val="none" w:sz="0" w:space="0" w:color="auto"/>
                    <w:right w:val="none" w:sz="0" w:space="0" w:color="auto"/>
                  </w:divBdr>
                </w:div>
                <w:div w:id="360976642">
                  <w:marLeft w:val="0"/>
                  <w:marRight w:val="0"/>
                  <w:marTop w:val="0"/>
                  <w:marBottom w:val="0"/>
                  <w:divBdr>
                    <w:top w:val="none" w:sz="0" w:space="0" w:color="auto"/>
                    <w:left w:val="none" w:sz="0" w:space="0" w:color="auto"/>
                    <w:bottom w:val="none" w:sz="0" w:space="0" w:color="auto"/>
                    <w:right w:val="none" w:sz="0" w:space="0" w:color="auto"/>
                  </w:divBdr>
                </w:div>
                <w:div w:id="211717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4977588">
      <w:bodyDiv w:val="1"/>
      <w:marLeft w:val="0"/>
      <w:marRight w:val="0"/>
      <w:marTop w:val="0"/>
      <w:marBottom w:val="0"/>
      <w:divBdr>
        <w:top w:val="none" w:sz="0" w:space="0" w:color="auto"/>
        <w:left w:val="none" w:sz="0" w:space="0" w:color="auto"/>
        <w:bottom w:val="none" w:sz="0" w:space="0" w:color="auto"/>
        <w:right w:val="none" w:sz="0" w:space="0" w:color="auto"/>
      </w:divBdr>
      <w:divsChild>
        <w:div w:id="1776100328">
          <w:marLeft w:val="0"/>
          <w:marRight w:val="0"/>
          <w:marTop w:val="0"/>
          <w:marBottom w:val="0"/>
          <w:divBdr>
            <w:top w:val="none" w:sz="0" w:space="0" w:color="auto"/>
            <w:left w:val="none" w:sz="0" w:space="0" w:color="auto"/>
            <w:bottom w:val="none" w:sz="0" w:space="0" w:color="auto"/>
            <w:right w:val="none" w:sz="0" w:space="0" w:color="auto"/>
          </w:divBdr>
        </w:div>
        <w:div w:id="36399110">
          <w:marLeft w:val="0"/>
          <w:marRight w:val="0"/>
          <w:marTop w:val="0"/>
          <w:marBottom w:val="0"/>
          <w:divBdr>
            <w:top w:val="none" w:sz="0" w:space="0" w:color="auto"/>
            <w:left w:val="none" w:sz="0" w:space="0" w:color="auto"/>
            <w:bottom w:val="none" w:sz="0" w:space="0" w:color="auto"/>
            <w:right w:val="none" w:sz="0" w:space="0" w:color="auto"/>
          </w:divBdr>
          <w:divsChild>
            <w:div w:id="293144066">
              <w:marLeft w:val="0"/>
              <w:marRight w:val="0"/>
              <w:marTop w:val="0"/>
              <w:marBottom w:val="0"/>
              <w:divBdr>
                <w:top w:val="none" w:sz="0" w:space="0" w:color="auto"/>
                <w:left w:val="none" w:sz="0" w:space="0" w:color="auto"/>
                <w:bottom w:val="none" w:sz="0" w:space="0" w:color="auto"/>
                <w:right w:val="none" w:sz="0" w:space="0" w:color="auto"/>
              </w:divBdr>
            </w:div>
            <w:div w:id="931936787">
              <w:marLeft w:val="0"/>
              <w:marRight w:val="0"/>
              <w:marTop w:val="0"/>
              <w:marBottom w:val="0"/>
              <w:divBdr>
                <w:top w:val="none" w:sz="0" w:space="0" w:color="auto"/>
                <w:left w:val="none" w:sz="0" w:space="0" w:color="auto"/>
                <w:bottom w:val="none" w:sz="0" w:space="0" w:color="auto"/>
                <w:right w:val="none" w:sz="0" w:space="0" w:color="auto"/>
              </w:divBdr>
              <w:divsChild>
                <w:div w:id="38014134">
                  <w:marLeft w:val="0"/>
                  <w:marRight w:val="0"/>
                  <w:marTop w:val="0"/>
                  <w:marBottom w:val="0"/>
                  <w:divBdr>
                    <w:top w:val="none" w:sz="0" w:space="0" w:color="auto"/>
                    <w:left w:val="none" w:sz="0" w:space="0" w:color="auto"/>
                    <w:bottom w:val="none" w:sz="0" w:space="0" w:color="auto"/>
                    <w:right w:val="none" w:sz="0" w:space="0" w:color="auto"/>
                  </w:divBdr>
                </w:div>
                <w:div w:id="637807126">
                  <w:marLeft w:val="0"/>
                  <w:marRight w:val="0"/>
                  <w:marTop w:val="0"/>
                  <w:marBottom w:val="0"/>
                  <w:divBdr>
                    <w:top w:val="none" w:sz="0" w:space="0" w:color="auto"/>
                    <w:left w:val="none" w:sz="0" w:space="0" w:color="auto"/>
                    <w:bottom w:val="none" w:sz="0" w:space="0" w:color="auto"/>
                    <w:right w:val="none" w:sz="0" w:space="0" w:color="auto"/>
                  </w:divBdr>
                </w:div>
                <w:div w:id="299963473">
                  <w:marLeft w:val="0"/>
                  <w:marRight w:val="0"/>
                  <w:marTop w:val="0"/>
                  <w:marBottom w:val="0"/>
                  <w:divBdr>
                    <w:top w:val="none" w:sz="0" w:space="0" w:color="auto"/>
                    <w:left w:val="none" w:sz="0" w:space="0" w:color="auto"/>
                    <w:bottom w:val="none" w:sz="0" w:space="0" w:color="auto"/>
                    <w:right w:val="none" w:sz="0" w:space="0" w:color="auto"/>
                  </w:divBdr>
                </w:div>
                <w:div w:id="140662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8585829">
      <w:bodyDiv w:val="1"/>
      <w:marLeft w:val="0"/>
      <w:marRight w:val="0"/>
      <w:marTop w:val="0"/>
      <w:marBottom w:val="0"/>
      <w:divBdr>
        <w:top w:val="none" w:sz="0" w:space="0" w:color="auto"/>
        <w:left w:val="none" w:sz="0" w:space="0" w:color="auto"/>
        <w:bottom w:val="none" w:sz="0" w:space="0" w:color="auto"/>
        <w:right w:val="none" w:sz="0" w:space="0" w:color="auto"/>
      </w:divBdr>
      <w:divsChild>
        <w:div w:id="455831339">
          <w:marLeft w:val="0"/>
          <w:marRight w:val="0"/>
          <w:marTop w:val="0"/>
          <w:marBottom w:val="432"/>
          <w:divBdr>
            <w:top w:val="none" w:sz="0" w:space="0" w:color="EEEEEE"/>
            <w:left w:val="none" w:sz="0" w:space="0" w:color="EEEEEE"/>
            <w:bottom w:val="none" w:sz="0" w:space="0" w:color="EEEEEE"/>
            <w:right w:val="none" w:sz="0" w:space="0" w:color="EEEEEE"/>
          </w:divBdr>
          <w:divsChild>
            <w:div w:id="959846559">
              <w:marLeft w:val="2040"/>
              <w:marRight w:val="0"/>
              <w:marTop w:val="0"/>
              <w:marBottom w:val="0"/>
              <w:divBdr>
                <w:top w:val="none" w:sz="0" w:space="0" w:color="auto"/>
                <w:left w:val="none" w:sz="0" w:space="0" w:color="auto"/>
                <w:bottom w:val="none" w:sz="0" w:space="0" w:color="auto"/>
                <w:right w:val="none" w:sz="0" w:space="0" w:color="auto"/>
              </w:divBdr>
              <w:divsChild>
                <w:div w:id="912588911">
                  <w:marLeft w:val="0"/>
                  <w:marRight w:val="0"/>
                  <w:marTop w:val="0"/>
                  <w:marBottom w:val="120"/>
                  <w:divBdr>
                    <w:top w:val="none" w:sz="0" w:space="0" w:color="auto"/>
                    <w:left w:val="none" w:sz="0" w:space="0" w:color="auto"/>
                    <w:bottom w:val="none" w:sz="0" w:space="0" w:color="auto"/>
                    <w:right w:val="none" w:sz="0" w:space="0" w:color="auto"/>
                  </w:divBdr>
                  <w:divsChild>
                    <w:div w:id="437718966">
                      <w:marLeft w:val="0"/>
                      <w:marRight w:val="0"/>
                      <w:marTop w:val="0"/>
                      <w:marBottom w:val="360"/>
                      <w:divBdr>
                        <w:top w:val="none" w:sz="0" w:space="0" w:color="auto"/>
                        <w:left w:val="none" w:sz="0" w:space="0" w:color="auto"/>
                        <w:bottom w:val="none" w:sz="0" w:space="0" w:color="auto"/>
                        <w:right w:val="none" w:sz="0" w:space="0" w:color="auto"/>
                      </w:divBdr>
                    </w:div>
                    <w:div w:id="1698770865">
                      <w:marLeft w:val="0"/>
                      <w:marRight w:val="0"/>
                      <w:marTop w:val="168"/>
                      <w:marBottom w:val="72"/>
                      <w:divBdr>
                        <w:top w:val="none" w:sz="0" w:space="0" w:color="auto"/>
                        <w:left w:val="none" w:sz="0" w:space="0" w:color="auto"/>
                        <w:bottom w:val="none" w:sz="0" w:space="0" w:color="auto"/>
                        <w:right w:val="none" w:sz="0" w:space="0" w:color="auto"/>
                      </w:divBdr>
                      <w:divsChild>
                        <w:div w:id="1229652145">
                          <w:marLeft w:val="0"/>
                          <w:marRight w:val="0"/>
                          <w:marTop w:val="0"/>
                          <w:marBottom w:val="0"/>
                          <w:divBdr>
                            <w:top w:val="none" w:sz="0" w:space="0" w:color="auto"/>
                            <w:left w:val="none" w:sz="0" w:space="0" w:color="auto"/>
                            <w:bottom w:val="none" w:sz="0" w:space="0" w:color="auto"/>
                            <w:right w:val="none" w:sz="0" w:space="0" w:color="auto"/>
                          </w:divBdr>
                        </w:div>
                        <w:div w:id="1014262647">
                          <w:marLeft w:val="0"/>
                          <w:marRight w:val="0"/>
                          <w:marTop w:val="0"/>
                          <w:marBottom w:val="0"/>
                          <w:divBdr>
                            <w:top w:val="none" w:sz="0" w:space="0" w:color="auto"/>
                            <w:left w:val="none" w:sz="0" w:space="0" w:color="auto"/>
                            <w:bottom w:val="none" w:sz="0" w:space="0" w:color="auto"/>
                            <w:right w:val="none" w:sz="0" w:space="0" w:color="auto"/>
                          </w:divBdr>
                          <w:divsChild>
                            <w:div w:id="200091172">
                              <w:marLeft w:val="0"/>
                              <w:marRight w:val="0"/>
                              <w:marTop w:val="0"/>
                              <w:marBottom w:val="0"/>
                              <w:divBdr>
                                <w:top w:val="none" w:sz="0" w:space="0" w:color="auto"/>
                                <w:left w:val="none" w:sz="0" w:space="0" w:color="auto"/>
                                <w:bottom w:val="none" w:sz="0" w:space="0" w:color="auto"/>
                                <w:right w:val="none" w:sz="0" w:space="0" w:color="auto"/>
                              </w:divBdr>
                            </w:div>
                            <w:div w:id="884488646">
                              <w:marLeft w:val="0"/>
                              <w:marRight w:val="0"/>
                              <w:marTop w:val="0"/>
                              <w:marBottom w:val="0"/>
                              <w:divBdr>
                                <w:top w:val="none" w:sz="0" w:space="0" w:color="auto"/>
                                <w:left w:val="none" w:sz="0" w:space="0" w:color="auto"/>
                                <w:bottom w:val="none" w:sz="0" w:space="0" w:color="auto"/>
                                <w:right w:val="none" w:sz="0" w:space="0" w:color="auto"/>
                              </w:divBdr>
                            </w:div>
                            <w:div w:id="1745834713">
                              <w:marLeft w:val="0"/>
                              <w:marRight w:val="0"/>
                              <w:marTop w:val="0"/>
                              <w:marBottom w:val="0"/>
                              <w:divBdr>
                                <w:top w:val="none" w:sz="0" w:space="0" w:color="auto"/>
                                <w:left w:val="none" w:sz="0" w:space="0" w:color="auto"/>
                                <w:bottom w:val="none" w:sz="0" w:space="0" w:color="auto"/>
                                <w:right w:val="none" w:sz="0" w:space="0" w:color="auto"/>
                              </w:divBdr>
                            </w:div>
                            <w:div w:id="1986428114">
                              <w:marLeft w:val="0"/>
                              <w:marRight w:val="0"/>
                              <w:marTop w:val="0"/>
                              <w:marBottom w:val="0"/>
                              <w:divBdr>
                                <w:top w:val="none" w:sz="0" w:space="0" w:color="auto"/>
                                <w:left w:val="none" w:sz="0" w:space="0" w:color="auto"/>
                                <w:bottom w:val="none" w:sz="0" w:space="0" w:color="auto"/>
                                <w:right w:val="none" w:sz="0" w:space="0" w:color="auto"/>
                              </w:divBdr>
                            </w:div>
                            <w:div w:id="61086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9246878">
      <w:bodyDiv w:val="1"/>
      <w:marLeft w:val="0"/>
      <w:marRight w:val="0"/>
      <w:marTop w:val="0"/>
      <w:marBottom w:val="0"/>
      <w:divBdr>
        <w:top w:val="none" w:sz="0" w:space="0" w:color="auto"/>
        <w:left w:val="none" w:sz="0" w:space="0" w:color="auto"/>
        <w:bottom w:val="none" w:sz="0" w:space="0" w:color="auto"/>
        <w:right w:val="none" w:sz="0" w:space="0" w:color="auto"/>
      </w:divBdr>
      <w:divsChild>
        <w:div w:id="182017941">
          <w:marLeft w:val="0"/>
          <w:marRight w:val="0"/>
          <w:marTop w:val="0"/>
          <w:marBottom w:val="0"/>
          <w:divBdr>
            <w:top w:val="none" w:sz="0" w:space="0" w:color="auto"/>
            <w:left w:val="none" w:sz="0" w:space="0" w:color="auto"/>
            <w:bottom w:val="none" w:sz="0" w:space="0" w:color="auto"/>
            <w:right w:val="none" w:sz="0" w:space="0" w:color="auto"/>
          </w:divBdr>
        </w:div>
        <w:div w:id="1504126871">
          <w:marLeft w:val="0"/>
          <w:marRight w:val="0"/>
          <w:marTop w:val="0"/>
          <w:marBottom w:val="0"/>
          <w:divBdr>
            <w:top w:val="none" w:sz="0" w:space="0" w:color="auto"/>
            <w:left w:val="none" w:sz="0" w:space="0" w:color="auto"/>
            <w:bottom w:val="none" w:sz="0" w:space="0" w:color="auto"/>
            <w:right w:val="none" w:sz="0" w:space="0" w:color="auto"/>
          </w:divBdr>
          <w:divsChild>
            <w:div w:id="156965190">
              <w:marLeft w:val="0"/>
              <w:marRight w:val="0"/>
              <w:marTop w:val="0"/>
              <w:marBottom w:val="0"/>
              <w:divBdr>
                <w:top w:val="none" w:sz="0" w:space="0" w:color="auto"/>
                <w:left w:val="none" w:sz="0" w:space="0" w:color="auto"/>
                <w:bottom w:val="none" w:sz="0" w:space="0" w:color="auto"/>
                <w:right w:val="none" w:sz="0" w:space="0" w:color="auto"/>
              </w:divBdr>
            </w:div>
            <w:div w:id="211114580">
              <w:marLeft w:val="0"/>
              <w:marRight w:val="0"/>
              <w:marTop w:val="0"/>
              <w:marBottom w:val="0"/>
              <w:divBdr>
                <w:top w:val="none" w:sz="0" w:space="0" w:color="auto"/>
                <w:left w:val="none" w:sz="0" w:space="0" w:color="auto"/>
                <w:bottom w:val="none" w:sz="0" w:space="0" w:color="auto"/>
                <w:right w:val="none" w:sz="0" w:space="0" w:color="auto"/>
              </w:divBdr>
              <w:divsChild>
                <w:div w:id="544559859">
                  <w:marLeft w:val="0"/>
                  <w:marRight w:val="0"/>
                  <w:marTop w:val="0"/>
                  <w:marBottom w:val="0"/>
                  <w:divBdr>
                    <w:top w:val="none" w:sz="0" w:space="0" w:color="auto"/>
                    <w:left w:val="none" w:sz="0" w:space="0" w:color="auto"/>
                    <w:bottom w:val="none" w:sz="0" w:space="0" w:color="auto"/>
                    <w:right w:val="none" w:sz="0" w:space="0" w:color="auto"/>
                  </w:divBdr>
                </w:div>
                <w:div w:id="1661419109">
                  <w:marLeft w:val="0"/>
                  <w:marRight w:val="0"/>
                  <w:marTop w:val="0"/>
                  <w:marBottom w:val="0"/>
                  <w:divBdr>
                    <w:top w:val="none" w:sz="0" w:space="0" w:color="auto"/>
                    <w:left w:val="none" w:sz="0" w:space="0" w:color="auto"/>
                    <w:bottom w:val="none" w:sz="0" w:space="0" w:color="auto"/>
                    <w:right w:val="none" w:sz="0" w:space="0" w:color="auto"/>
                  </w:divBdr>
                </w:div>
                <w:div w:id="1048214883">
                  <w:marLeft w:val="0"/>
                  <w:marRight w:val="0"/>
                  <w:marTop w:val="0"/>
                  <w:marBottom w:val="0"/>
                  <w:divBdr>
                    <w:top w:val="none" w:sz="0" w:space="0" w:color="auto"/>
                    <w:left w:val="none" w:sz="0" w:space="0" w:color="auto"/>
                    <w:bottom w:val="none" w:sz="0" w:space="0" w:color="auto"/>
                    <w:right w:val="none" w:sz="0" w:space="0" w:color="auto"/>
                  </w:divBdr>
                </w:div>
                <w:div w:id="2140148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521200">
      <w:bodyDiv w:val="1"/>
      <w:marLeft w:val="0"/>
      <w:marRight w:val="0"/>
      <w:marTop w:val="0"/>
      <w:marBottom w:val="0"/>
      <w:divBdr>
        <w:top w:val="none" w:sz="0" w:space="0" w:color="auto"/>
        <w:left w:val="none" w:sz="0" w:space="0" w:color="auto"/>
        <w:bottom w:val="none" w:sz="0" w:space="0" w:color="auto"/>
        <w:right w:val="none" w:sz="0" w:space="0" w:color="auto"/>
      </w:divBdr>
      <w:divsChild>
        <w:div w:id="360399291">
          <w:marLeft w:val="0"/>
          <w:marRight w:val="0"/>
          <w:marTop w:val="0"/>
          <w:marBottom w:val="0"/>
          <w:divBdr>
            <w:top w:val="none" w:sz="0" w:space="0" w:color="auto"/>
            <w:left w:val="none" w:sz="0" w:space="0" w:color="auto"/>
            <w:bottom w:val="none" w:sz="0" w:space="0" w:color="auto"/>
            <w:right w:val="none" w:sz="0" w:space="0" w:color="auto"/>
          </w:divBdr>
        </w:div>
        <w:div w:id="1349602345">
          <w:marLeft w:val="0"/>
          <w:marRight w:val="0"/>
          <w:marTop w:val="0"/>
          <w:marBottom w:val="0"/>
          <w:divBdr>
            <w:top w:val="none" w:sz="0" w:space="0" w:color="auto"/>
            <w:left w:val="none" w:sz="0" w:space="0" w:color="auto"/>
            <w:bottom w:val="none" w:sz="0" w:space="0" w:color="auto"/>
            <w:right w:val="none" w:sz="0" w:space="0" w:color="auto"/>
          </w:divBdr>
          <w:divsChild>
            <w:div w:id="1063137442">
              <w:marLeft w:val="0"/>
              <w:marRight w:val="0"/>
              <w:marTop w:val="0"/>
              <w:marBottom w:val="0"/>
              <w:divBdr>
                <w:top w:val="none" w:sz="0" w:space="0" w:color="auto"/>
                <w:left w:val="none" w:sz="0" w:space="0" w:color="auto"/>
                <w:bottom w:val="none" w:sz="0" w:space="0" w:color="auto"/>
                <w:right w:val="none" w:sz="0" w:space="0" w:color="auto"/>
              </w:divBdr>
            </w:div>
            <w:div w:id="1852836500">
              <w:marLeft w:val="0"/>
              <w:marRight w:val="0"/>
              <w:marTop w:val="0"/>
              <w:marBottom w:val="0"/>
              <w:divBdr>
                <w:top w:val="none" w:sz="0" w:space="0" w:color="auto"/>
                <w:left w:val="none" w:sz="0" w:space="0" w:color="auto"/>
                <w:bottom w:val="none" w:sz="0" w:space="0" w:color="auto"/>
                <w:right w:val="none" w:sz="0" w:space="0" w:color="auto"/>
              </w:divBdr>
              <w:divsChild>
                <w:div w:id="1104612006">
                  <w:marLeft w:val="0"/>
                  <w:marRight w:val="0"/>
                  <w:marTop w:val="0"/>
                  <w:marBottom w:val="0"/>
                  <w:divBdr>
                    <w:top w:val="none" w:sz="0" w:space="0" w:color="auto"/>
                    <w:left w:val="none" w:sz="0" w:space="0" w:color="auto"/>
                    <w:bottom w:val="none" w:sz="0" w:space="0" w:color="auto"/>
                    <w:right w:val="none" w:sz="0" w:space="0" w:color="auto"/>
                  </w:divBdr>
                </w:div>
                <w:div w:id="308218149">
                  <w:marLeft w:val="0"/>
                  <w:marRight w:val="0"/>
                  <w:marTop w:val="0"/>
                  <w:marBottom w:val="0"/>
                  <w:divBdr>
                    <w:top w:val="none" w:sz="0" w:space="0" w:color="auto"/>
                    <w:left w:val="none" w:sz="0" w:space="0" w:color="auto"/>
                    <w:bottom w:val="none" w:sz="0" w:space="0" w:color="auto"/>
                    <w:right w:val="none" w:sz="0" w:space="0" w:color="auto"/>
                  </w:divBdr>
                </w:div>
                <w:div w:id="1211918757">
                  <w:marLeft w:val="0"/>
                  <w:marRight w:val="0"/>
                  <w:marTop w:val="0"/>
                  <w:marBottom w:val="0"/>
                  <w:divBdr>
                    <w:top w:val="none" w:sz="0" w:space="0" w:color="auto"/>
                    <w:left w:val="none" w:sz="0" w:space="0" w:color="auto"/>
                    <w:bottom w:val="none" w:sz="0" w:space="0" w:color="auto"/>
                    <w:right w:val="none" w:sz="0" w:space="0" w:color="auto"/>
                  </w:divBdr>
                </w:div>
                <w:div w:id="211813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916860">
      <w:bodyDiv w:val="1"/>
      <w:marLeft w:val="0"/>
      <w:marRight w:val="0"/>
      <w:marTop w:val="0"/>
      <w:marBottom w:val="0"/>
      <w:divBdr>
        <w:top w:val="none" w:sz="0" w:space="0" w:color="auto"/>
        <w:left w:val="none" w:sz="0" w:space="0" w:color="auto"/>
        <w:bottom w:val="none" w:sz="0" w:space="0" w:color="auto"/>
        <w:right w:val="none" w:sz="0" w:space="0" w:color="auto"/>
      </w:divBdr>
    </w:div>
    <w:div w:id="1706980079">
      <w:bodyDiv w:val="1"/>
      <w:marLeft w:val="0"/>
      <w:marRight w:val="0"/>
      <w:marTop w:val="0"/>
      <w:marBottom w:val="0"/>
      <w:divBdr>
        <w:top w:val="none" w:sz="0" w:space="0" w:color="auto"/>
        <w:left w:val="none" w:sz="0" w:space="0" w:color="auto"/>
        <w:bottom w:val="none" w:sz="0" w:space="0" w:color="auto"/>
        <w:right w:val="none" w:sz="0" w:space="0" w:color="auto"/>
      </w:divBdr>
      <w:divsChild>
        <w:div w:id="1948927828">
          <w:marLeft w:val="0"/>
          <w:marRight w:val="0"/>
          <w:marTop w:val="0"/>
          <w:marBottom w:val="0"/>
          <w:divBdr>
            <w:top w:val="none" w:sz="0" w:space="0" w:color="auto"/>
            <w:left w:val="none" w:sz="0" w:space="0" w:color="auto"/>
            <w:bottom w:val="none" w:sz="0" w:space="0" w:color="auto"/>
            <w:right w:val="none" w:sz="0" w:space="0" w:color="auto"/>
          </w:divBdr>
        </w:div>
        <w:div w:id="819158582">
          <w:marLeft w:val="0"/>
          <w:marRight w:val="0"/>
          <w:marTop w:val="0"/>
          <w:marBottom w:val="0"/>
          <w:divBdr>
            <w:top w:val="none" w:sz="0" w:space="0" w:color="auto"/>
            <w:left w:val="none" w:sz="0" w:space="0" w:color="auto"/>
            <w:bottom w:val="none" w:sz="0" w:space="0" w:color="auto"/>
            <w:right w:val="none" w:sz="0" w:space="0" w:color="auto"/>
          </w:divBdr>
          <w:divsChild>
            <w:div w:id="54813759">
              <w:marLeft w:val="0"/>
              <w:marRight w:val="0"/>
              <w:marTop w:val="0"/>
              <w:marBottom w:val="0"/>
              <w:divBdr>
                <w:top w:val="none" w:sz="0" w:space="0" w:color="auto"/>
                <w:left w:val="none" w:sz="0" w:space="0" w:color="auto"/>
                <w:bottom w:val="none" w:sz="0" w:space="0" w:color="auto"/>
                <w:right w:val="none" w:sz="0" w:space="0" w:color="auto"/>
              </w:divBdr>
            </w:div>
            <w:div w:id="1486703713">
              <w:marLeft w:val="0"/>
              <w:marRight w:val="0"/>
              <w:marTop w:val="0"/>
              <w:marBottom w:val="0"/>
              <w:divBdr>
                <w:top w:val="none" w:sz="0" w:space="0" w:color="auto"/>
                <w:left w:val="none" w:sz="0" w:space="0" w:color="auto"/>
                <w:bottom w:val="none" w:sz="0" w:space="0" w:color="auto"/>
                <w:right w:val="none" w:sz="0" w:space="0" w:color="auto"/>
              </w:divBdr>
              <w:divsChild>
                <w:div w:id="1907952573">
                  <w:marLeft w:val="0"/>
                  <w:marRight w:val="0"/>
                  <w:marTop w:val="0"/>
                  <w:marBottom w:val="0"/>
                  <w:divBdr>
                    <w:top w:val="none" w:sz="0" w:space="0" w:color="auto"/>
                    <w:left w:val="none" w:sz="0" w:space="0" w:color="auto"/>
                    <w:bottom w:val="none" w:sz="0" w:space="0" w:color="auto"/>
                    <w:right w:val="none" w:sz="0" w:space="0" w:color="auto"/>
                  </w:divBdr>
                </w:div>
                <w:div w:id="1878424588">
                  <w:marLeft w:val="0"/>
                  <w:marRight w:val="0"/>
                  <w:marTop w:val="0"/>
                  <w:marBottom w:val="0"/>
                  <w:divBdr>
                    <w:top w:val="none" w:sz="0" w:space="0" w:color="auto"/>
                    <w:left w:val="none" w:sz="0" w:space="0" w:color="auto"/>
                    <w:bottom w:val="none" w:sz="0" w:space="0" w:color="auto"/>
                    <w:right w:val="none" w:sz="0" w:space="0" w:color="auto"/>
                  </w:divBdr>
                </w:div>
                <w:div w:id="365982243">
                  <w:marLeft w:val="0"/>
                  <w:marRight w:val="0"/>
                  <w:marTop w:val="0"/>
                  <w:marBottom w:val="0"/>
                  <w:divBdr>
                    <w:top w:val="none" w:sz="0" w:space="0" w:color="auto"/>
                    <w:left w:val="none" w:sz="0" w:space="0" w:color="auto"/>
                    <w:bottom w:val="none" w:sz="0" w:space="0" w:color="auto"/>
                    <w:right w:val="none" w:sz="0" w:space="0" w:color="auto"/>
                  </w:divBdr>
                </w:div>
                <w:div w:id="149010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501830">
      <w:bodyDiv w:val="1"/>
      <w:marLeft w:val="0"/>
      <w:marRight w:val="0"/>
      <w:marTop w:val="0"/>
      <w:marBottom w:val="0"/>
      <w:divBdr>
        <w:top w:val="none" w:sz="0" w:space="0" w:color="auto"/>
        <w:left w:val="none" w:sz="0" w:space="0" w:color="auto"/>
        <w:bottom w:val="none" w:sz="0" w:space="0" w:color="auto"/>
        <w:right w:val="none" w:sz="0" w:space="0" w:color="auto"/>
      </w:divBdr>
      <w:divsChild>
        <w:div w:id="1788113345">
          <w:marLeft w:val="0"/>
          <w:marRight w:val="0"/>
          <w:marTop w:val="0"/>
          <w:marBottom w:val="0"/>
          <w:divBdr>
            <w:top w:val="none" w:sz="0" w:space="0" w:color="auto"/>
            <w:left w:val="none" w:sz="0" w:space="0" w:color="auto"/>
            <w:bottom w:val="none" w:sz="0" w:space="0" w:color="auto"/>
            <w:right w:val="none" w:sz="0" w:space="0" w:color="auto"/>
          </w:divBdr>
        </w:div>
        <w:div w:id="1785272034">
          <w:marLeft w:val="0"/>
          <w:marRight w:val="0"/>
          <w:marTop w:val="0"/>
          <w:marBottom w:val="0"/>
          <w:divBdr>
            <w:top w:val="none" w:sz="0" w:space="0" w:color="auto"/>
            <w:left w:val="none" w:sz="0" w:space="0" w:color="auto"/>
            <w:bottom w:val="none" w:sz="0" w:space="0" w:color="auto"/>
            <w:right w:val="none" w:sz="0" w:space="0" w:color="auto"/>
          </w:divBdr>
          <w:divsChild>
            <w:div w:id="492642654">
              <w:marLeft w:val="0"/>
              <w:marRight w:val="0"/>
              <w:marTop w:val="0"/>
              <w:marBottom w:val="0"/>
              <w:divBdr>
                <w:top w:val="none" w:sz="0" w:space="0" w:color="auto"/>
                <w:left w:val="none" w:sz="0" w:space="0" w:color="auto"/>
                <w:bottom w:val="none" w:sz="0" w:space="0" w:color="auto"/>
                <w:right w:val="none" w:sz="0" w:space="0" w:color="auto"/>
              </w:divBdr>
            </w:div>
            <w:div w:id="1145513589">
              <w:marLeft w:val="0"/>
              <w:marRight w:val="0"/>
              <w:marTop w:val="0"/>
              <w:marBottom w:val="0"/>
              <w:divBdr>
                <w:top w:val="none" w:sz="0" w:space="0" w:color="auto"/>
                <w:left w:val="none" w:sz="0" w:space="0" w:color="auto"/>
                <w:bottom w:val="none" w:sz="0" w:space="0" w:color="auto"/>
                <w:right w:val="none" w:sz="0" w:space="0" w:color="auto"/>
              </w:divBdr>
              <w:divsChild>
                <w:div w:id="315260300">
                  <w:marLeft w:val="0"/>
                  <w:marRight w:val="0"/>
                  <w:marTop w:val="0"/>
                  <w:marBottom w:val="0"/>
                  <w:divBdr>
                    <w:top w:val="none" w:sz="0" w:space="0" w:color="auto"/>
                    <w:left w:val="none" w:sz="0" w:space="0" w:color="auto"/>
                    <w:bottom w:val="none" w:sz="0" w:space="0" w:color="auto"/>
                    <w:right w:val="none" w:sz="0" w:space="0" w:color="auto"/>
                  </w:divBdr>
                </w:div>
                <w:div w:id="102112881">
                  <w:marLeft w:val="0"/>
                  <w:marRight w:val="0"/>
                  <w:marTop w:val="0"/>
                  <w:marBottom w:val="0"/>
                  <w:divBdr>
                    <w:top w:val="none" w:sz="0" w:space="0" w:color="auto"/>
                    <w:left w:val="none" w:sz="0" w:space="0" w:color="auto"/>
                    <w:bottom w:val="none" w:sz="0" w:space="0" w:color="auto"/>
                    <w:right w:val="none" w:sz="0" w:space="0" w:color="auto"/>
                  </w:divBdr>
                </w:div>
                <w:div w:id="1502114649">
                  <w:marLeft w:val="0"/>
                  <w:marRight w:val="0"/>
                  <w:marTop w:val="0"/>
                  <w:marBottom w:val="0"/>
                  <w:divBdr>
                    <w:top w:val="none" w:sz="0" w:space="0" w:color="auto"/>
                    <w:left w:val="none" w:sz="0" w:space="0" w:color="auto"/>
                    <w:bottom w:val="none" w:sz="0" w:space="0" w:color="auto"/>
                    <w:right w:val="none" w:sz="0" w:space="0" w:color="auto"/>
                  </w:divBdr>
                </w:div>
                <w:div w:id="127671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650139">
      <w:bodyDiv w:val="1"/>
      <w:marLeft w:val="0"/>
      <w:marRight w:val="0"/>
      <w:marTop w:val="0"/>
      <w:marBottom w:val="0"/>
      <w:divBdr>
        <w:top w:val="none" w:sz="0" w:space="0" w:color="auto"/>
        <w:left w:val="none" w:sz="0" w:space="0" w:color="auto"/>
        <w:bottom w:val="none" w:sz="0" w:space="0" w:color="auto"/>
        <w:right w:val="none" w:sz="0" w:space="0" w:color="auto"/>
      </w:divBdr>
      <w:divsChild>
        <w:div w:id="14574987">
          <w:marLeft w:val="0"/>
          <w:marRight w:val="0"/>
          <w:marTop w:val="0"/>
          <w:marBottom w:val="360"/>
          <w:divBdr>
            <w:top w:val="none" w:sz="0" w:space="0" w:color="auto"/>
            <w:left w:val="none" w:sz="0" w:space="0" w:color="auto"/>
            <w:bottom w:val="none" w:sz="0" w:space="0" w:color="auto"/>
            <w:right w:val="none" w:sz="0" w:space="0" w:color="auto"/>
          </w:divBdr>
        </w:div>
        <w:div w:id="1298798887">
          <w:marLeft w:val="0"/>
          <w:marRight w:val="0"/>
          <w:marTop w:val="168"/>
          <w:marBottom w:val="72"/>
          <w:divBdr>
            <w:top w:val="none" w:sz="0" w:space="0" w:color="auto"/>
            <w:left w:val="none" w:sz="0" w:space="0" w:color="auto"/>
            <w:bottom w:val="none" w:sz="0" w:space="0" w:color="auto"/>
            <w:right w:val="none" w:sz="0" w:space="0" w:color="auto"/>
          </w:divBdr>
          <w:divsChild>
            <w:div w:id="500319110">
              <w:marLeft w:val="0"/>
              <w:marRight w:val="0"/>
              <w:marTop w:val="0"/>
              <w:marBottom w:val="0"/>
              <w:divBdr>
                <w:top w:val="none" w:sz="0" w:space="0" w:color="auto"/>
                <w:left w:val="none" w:sz="0" w:space="0" w:color="auto"/>
                <w:bottom w:val="none" w:sz="0" w:space="0" w:color="auto"/>
                <w:right w:val="none" w:sz="0" w:space="0" w:color="auto"/>
              </w:divBdr>
            </w:div>
            <w:div w:id="816260688">
              <w:marLeft w:val="0"/>
              <w:marRight w:val="0"/>
              <w:marTop w:val="0"/>
              <w:marBottom w:val="0"/>
              <w:divBdr>
                <w:top w:val="none" w:sz="0" w:space="0" w:color="auto"/>
                <w:left w:val="none" w:sz="0" w:space="0" w:color="auto"/>
                <w:bottom w:val="none" w:sz="0" w:space="0" w:color="auto"/>
                <w:right w:val="none" w:sz="0" w:space="0" w:color="auto"/>
              </w:divBdr>
              <w:divsChild>
                <w:div w:id="202643801">
                  <w:marLeft w:val="0"/>
                  <w:marRight w:val="0"/>
                  <w:marTop w:val="0"/>
                  <w:marBottom w:val="0"/>
                  <w:divBdr>
                    <w:top w:val="none" w:sz="0" w:space="0" w:color="auto"/>
                    <w:left w:val="none" w:sz="0" w:space="0" w:color="auto"/>
                    <w:bottom w:val="none" w:sz="0" w:space="0" w:color="auto"/>
                    <w:right w:val="none" w:sz="0" w:space="0" w:color="auto"/>
                  </w:divBdr>
                </w:div>
                <w:div w:id="210922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658073">
      <w:bodyDiv w:val="1"/>
      <w:marLeft w:val="0"/>
      <w:marRight w:val="0"/>
      <w:marTop w:val="0"/>
      <w:marBottom w:val="0"/>
      <w:divBdr>
        <w:top w:val="none" w:sz="0" w:space="0" w:color="auto"/>
        <w:left w:val="none" w:sz="0" w:space="0" w:color="auto"/>
        <w:bottom w:val="none" w:sz="0" w:space="0" w:color="auto"/>
        <w:right w:val="none" w:sz="0" w:space="0" w:color="auto"/>
      </w:divBdr>
      <w:divsChild>
        <w:div w:id="2135445942">
          <w:marLeft w:val="0"/>
          <w:marRight w:val="0"/>
          <w:marTop w:val="0"/>
          <w:marBottom w:val="360"/>
          <w:divBdr>
            <w:top w:val="none" w:sz="0" w:space="0" w:color="auto"/>
            <w:left w:val="none" w:sz="0" w:space="0" w:color="auto"/>
            <w:bottom w:val="none" w:sz="0" w:space="0" w:color="auto"/>
            <w:right w:val="none" w:sz="0" w:space="0" w:color="auto"/>
          </w:divBdr>
        </w:div>
        <w:div w:id="1069621947">
          <w:marLeft w:val="0"/>
          <w:marRight w:val="0"/>
          <w:marTop w:val="168"/>
          <w:marBottom w:val="72"/>
          <w:divBdr>
            <w:top w:val="none" w:sz="0" w:space="0" w:color="auto"/>
            <w:left w:val="none" w:sz="0" w:space="0" w:color="auto"/>
            <w:bottom w:val="none" w:sz="0" w:space="0" w:color="auto"/>
            <w:right w:val="none" w:sz="0" w:space="0" w:color="auto"/>
          </w:divBdr>
          <w:divsChild>
            <w:div w:id="1249804135">
              <w:marLeft w:val="0"/>
              <w:marRight w:val="0"/>
              <w:marTop w:val="0"/>
              <w:marBottom w:val="0"/>
              <w:divBdr>
                <w:top w:val="none" w:sz="0" w:space="0" w:color="auto"/>
                <w:left w:val="none" w:sz="0" w:space="0" w:color="auto"/>
                <w:bottom w:val="none" w:sz="0" w:space="0" w:color="auto"/>
                <w:right w:val="none" w:sz="0" w:space="0" w:color="auto"/>
              </w:divBdr>
            </w:div>
            <w:div w:id="61569271">
              <w:marLeft w:val="0"/>
              <w:marRight w:val="0"/>
              <w:marTop w:val="0"/>
              <w:marBottom w:val="0"/>
              <w:divBdr>
                <w:top w:val="none" w:sz="0" w:space="0" w:color="auto"/>
                <w:left w:val="none" w:sz="0" w:space="0" w:color="auto"/>
                <w:bottom w:val="none" w:sz="0" w:space="0" w:color="auto"/>
                <w:right w:val="none" w:sz="0" w:space="0" w:color="auto"/>
              </w:divBdr>
              <w:divsChild>
                <w:div w:id="1122379861">
                  <w:marLeft w:val="0"/>
                  <w:marRight w:val="0"/>
                  <w:marTop w:val="0"/>
                  <w:marBottom w:val="0"/>
                  <w:divBdr>
                    <w:top w:val="none" w:sz="0" w:space="0" w:color="auto"/>
                    <w:left w:val="none" w:sz="0" w:space="0" w:color="auto"/>
                    <w:bottom w:val="none" w:sz="0" w:space="0" w:color="auto"/>
                    <w:right w:val="none" w:sz="0" w:space="0" w:color="auto"/>
                  </w:divBdr>
                </w:div>
                <w:div w:id="1323311049">
                  <w:marLeft w:val="0"/>
                  <w:marRight w:val="0"/>
                  <w:marTop w:val="0"/>
                  <w:marBottom w:val="0"/>
                  <w:divBdr>
                    <w:top w:val="none" w:sz="0" w:space="0" w:color="auto"/>
                    <w:left w:val="none" w:sz="0" w:space="0" w:color="auto"/>
                    <w:bottom w:val="none" w:sz="0" w:space="0" w:color="auto"/>
                    <w:right w:val="none" w:sz="0" w:space="0" w:color="auto"/>
                  </w:divBdr>
                </w:div>
                <w:div w:id="23286115">
                  <w:marLeft w:val="0"/>
                  <w:marRight w:val="0"/>
                  <w:marTop w:val="0"/>
                  <w:marBottom w:val="0"/>
                  <w:divBdr>
                    <w:top w:val="none" w:sz="0" w:space="0" w:color="auto"/>
                    <w:left w:val="none" w:sz="0" w:space="0" w:color="auto"/>
                    <w:bottom w:val="none" w:sz="0" w:space="0" w:color="auto"/>
                    <w:right w:val="none" w:sz="0" w:space="0" w:color="auto"/>
                  </w:divBdr>
                </w:div>
                <w:div w:id="1648969622">
                  <w:marLeft w:val="0"/>
                  <w:marRight w:val="0"/>
                  <w:marTop w:val="0"/>
                  <w:marBottom w:val="0"/>
                  <w:divBdr>
                    <w:top w:val="none" w:sz="0" w:space="0" w:color="auto"/>
                    <w:left w:val="none" w:sz="0" w:space="0" w:color="auto"/>
                    <w:bottom w:val="none" w:sz="0" w:space="0" w:color="auto"/>
                    <w:right w:val="none" w:sz="0" w:space="0" w:color="auto"/>
                  </w:divBdr>
                </w:div>
                <w:div w:id="177373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2210233">
      <w:bodyDiv w:val="1"/>
      <w:marLeft w:val="0"/>
      <w:marRight w:val="0"/>
      <w:marTop w:val="0"/>
      <w:marBottom w:val="0"/>
      <w:divBdr>
        <w:top w:val="none" w:sz="0" w:space="0" w:color="auto"/>
        <w:left w:val="none" w:sz="0" w:space="0" w:color="auto"/>
        <w:bottom w:val="none" w:sz="0" w:space="0" w:color="auto"/>
        <w:right w:val="none" w:sz="0" w:space="0" w:color="auto"/>
      </w:divBdr>
    </w:div>
    <w:div w:id="1977835791">
      <w:bodyDiv w:val="1"/>
      <w:marLeft w:val="0"/>
      <w:marRight w:val="0"/>
      <w:marTop w:val="0"/>
      <w:marBottom w:val="0"/>
      <w:divBdr>
        <w:top w:val="none" w:sz="0" w:space="0" w:color="auto"/>
        <w:left w:val="none" w:sz="0" w:space="0" w:color="auto"/>
        <w:bottom w:val="none" w:sz="0" w:space="0" w:color="auto"/>
        <w:right w:val="none" w:sz="0" w:space="0" w:color="auto"/>
      </w:divBdr>
      <w:divsChild>
        <w:div w:id="910583077">
          <w:marLeft w:val="0"/>
          <w:marRight w:val="0"/>
          <w:marTop w:val="0"/>
          <w:marBottom w:val="0"/>
          <w:divBdr>
            <w:top w:val="none" w:sz="0" w:space="0" w:color="auto"/>
            <w:left w:val="none" w:sz="0" w:space="0" w:color="auto"/>
            <w:bottom w:val="none" w:sz="0" w:space="0" w:color="auto"/>
            <w:right w:val="none" w:sz="0" w:space="0" w:color="auto"/>
          </w:divBdr>
        </w:div>
        <w:div w:id="809904280">
          <w:marLeft w:val="0"/>
          <w:marRight w:val="0"/>
          <w:marTop w:val="0"/>
          <w:marBottom w:val="0"/>
          <w:divBdr>
            <w:top w:val="none" w:sz="0" w:space="0" w:color="auto"/>
            <w:left w:val="none" w:sz="0" w:space="0" w:color="auto"/>
            <w:bottom w:val="none" w:sz="0" w:space="0" w:color="auto"/>
            <w:right w:val="none" w:sz="0" w:space="0" w:color="auto"/>
          </w:divBdr>
          <w:divsChild>
            <w:div w:id="1585338825">
              <w:marLeft w:val="0"/>
              <w:marRight w:val="0"/>
              <w:marTop w:val="0"/>
              <w:marBottom w:val="0"/>
              <w:divBdr>
                <w:top w:val="none" w:sz="0" w:space="0" w:color="auto"/>
                <w:left w:val="none" w:sz="0" w:space="0" w:color="auto"/>
                <w:bottom w:val="none" w:sz="0" w:space="0" w:color="auto"/>
                <w:right w:val="none" w:sz="0" w:space="0" w:color="auto"/>
              </w:divBdr>
            </w:div>
            <w:div w:id="858273200">
              <w:marLeft w:val="0"/>
              <w:marRight w:val="0"/>
              <w:marTop w:val="0"/>
              <w:marBottom w:val="0"/>
              <w:divBdr>
                <w:top w:val="none" w:sz="0" w:space="0" w:color="auto"/>
                <w:left w:val="none" w:sz="0" w:space="0" w:color="auto"/>
                <w:bottom w:val="none" w:sz="0" w:space="0" w:color="auto"/>
                <w:right w:val="none" w:sz="0" w:space="0" w:color="auto"/>
              </w:divBdr>
              <w:divsChild>
                <w:div w:id="353574182">
                  <w:marLeft w:val="0"/>
                  <w:marRight w:val="0"/>
                  <w:marTop w:val="0"/>
                  <w:marBottom w:val="0"/>
                  <w:divBdr>
                    <w:top w:val="none" w:sz="0" w:space="0" w:color="auto"/>
                    <w:left w:val="none" w:sz="0" w:space="0" w:color="auto"/>
                    <w:bottom w:val="none" w:sz="0" w:space="0" w:color="auto"/>
                    <w:right w:val="none" w:sz="0" w:space="0" w:color="auto"/>
                  </w:divBdr>
                </w:div>
                <w:div w:id="1530029555">
                  <w:marLeft w:val="0"/>
                  <w:marRight w:val="0"/>
                  <w:marTop w:val="0"/>
                  <w:marBottom w:val="0"/>
                  <w:divBdr>
                    <w:top w:val="none" w:sz="0" w:space="0" w:color="auto"/>
                    <w:left w:val="none" w:sz="0" w:space="0" w:color="auto"/>
                    <w:bottom w:val="none" w:sz="0" w:space="0" w:color="auto"/>
                    <w:right w:val="none" w:sz="0" w:space="0" w:color="auto"/>
                  </w:divBdr>
                </w:div>
                <w:div w:id="846947550">
                  <w:marLeft w:val="0"/>
                  <w:marRight w:val="0"/>
                  <w:marTop w:val="0"/>
                  <w:marBottom w:val="0"/>
                  <w:divBdr>
                    <w:top w:val="none" w:sz="0" w:space="0" w:color="auto"/>
                    <w:left w:val="none" w:sz="0" w:space="0" w:color="auto"/>
                    <w:bottom w:val="none" w:sz="0" w:space="0" w:color="auto"/>
                    <w:right w:val="none" w:sz="0" w:space="0" w:color="auto"/>
                  </w:divBdr>
                </w:div>
                <w:div w:id="135492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1431">
      <w:bodyDiv w:val="1"/>
      <w:marLeft w:val="0"/>
      <w:marRight w:val="0"/>
      <w:marTop w:val="0"/>
      <w:marBottom w:val="0"/>
      <w:divBdr>
        <w:top w:val="none" w:sz="0" w:space="0" w:color="auto"/>
        <w:left w:val="none" w:sz="0" w:space="0" w:color="auto"/>
        <w:bottom w:val="none" w:sz="0" w:space="0" w:color="auto"/>
        <w:right w:val="none" w:sz="0" w:space="0" w:color="auto"/>
      </w:divBdr>
      <w:divsChild>
        <w:div w:id="649021838">
          <w:marLeft w:val="0"/>
          <w:marRight w:val="0"/>
          <w:marTop w:val="0"/>
          <w:marBottom w:val="0"/>
          <w:divBdr>
            <w:top w:val="none" w:sz="0" w:space="0" w:color="auto"/>
            <w:left w:val="none" w:sz="0" w:space="0" w:color="auto"/>
            <w:bottom w:val="none" w:sz="0" w:space="0" w:color="auto"/>
            <w:right w:val="none" w:sz="0" w:space="0" w:color="auto"/>
          </w:divBdr>
        </w:div>
        <w:div w:id="1524630258">
          <w:marLeft w:val="0"/>
          <w:marRight w:val="0"/>
          <w:marTop w:val="0"/>
          <w:marBottom w:val="0"/>
          <w:divBdr>
            <w:top w:val="none" w:sz="0" w:space="0" w:color="auto"/>
            <w:left w:val="none" w:sz="0" w:space="0" w:color="auto"/>
            <w:bottom w:val="none" w:sz="0" w:space="0" w:color="auto"/>
            <w:right w:val="none" w:sz="0" w:space="0" w:color="auto"/>
          </w:divBdr>
          <w:divsChild>
            <w:div w:id="2024933630">
              <w:marLeft w:val="0"/>
              <w:marRight w:val="0"/>
              <w:marTop w:val="0"/>
              <w:marBottom w:val="0"/>
              <w:divBdr>
                <w:top w:val="none" w:sz="0" w:space="0" w:color="auto"/>
                <w:left w:val="none" w:sz="0" w:space="0" w:color="auto"/>
                <w:bottom w:val="none" w:sz="0" w:space="0" w:color="auto"/>
                <w:right w:val="none" w:sz="0" w:space="0" w:color="auto"/>
              </w:divBdr>
            </w:div>
            <w:div w:id="245118492">
              <w:marLeft w:val="0"/>
              <w:marRight w:val="0"/>
              <w:marTop w:val="0"/>
              <w:marBottom w:val="0"/>
              <w:divBdr>
                <w:top w:val="none" w:sz="0" w:space="0" w:color="auto"/>
                <w:left w:val="none" w:sz="0" w:space="0" w:color="auto"/>
                <w:bottom w:val="none" w:sz="0" w:space="0" w:color="auto"/>
                <w:right w:val="none" w:sz="0" w:space="0" w:color="auto"/>
              </w:divBdr>
              <w:divsChild>
                <w:div w:id="2123644160">
                  <w:marLeft w:val="0"/>
                  <w:marRight w:val="0"/>
                  <w:marTop w:val="0"/>
                  <w:marBottom w:val="0"/>
                  <w:divBdr>
                    <w:top w:val="none" w:sz="0" w:space="0" w:color="auto"/>
                    <w:left w:val="none" w:sz="0" w:space="0" w:color="auto"/>
                    <w:bottom w:val="none" w:sz="0" w:space="0" w:color="auto"/>
                    <w:right w:val="none" w:sz="0" w:space="0" w:color="auto"/>
                  </w:divBdr>
                </w:div>
                <w:div w:id="1171338804">
                  <w:marLeft w:val="0"/>
                  <w:marRight w:val="0"/>
                  <w:marTop w:val="0"/>
                  <w:marBottom w:val="0"/>
                  <w:divBdr>
                    <w:top w:val="none" w:sz="0" w:space="0" w:color="auto"/>
                    <w:left w:val="none" w:sz="0" w:space="0" w:color="auto"/>
                    <w:bottom w:val="none" w:sz="0" w:space="0" w:color="auto"/>
                    <w:right w:val="none" w:sz="0" w:space="0" w:color="auto"/>
                  </w:divBdr>
                </w:div>
                <w:div w:id="1848866892">
                  <w:marLeft w:val="0"/>
                  <w:marRight w:val="0"/>
                  <w:marTop w:val="0"/>
                  <w:marBottom w:val="0"/>
                  <w:divBdr>
                    <w:top w:val="none" w:sz="0" w:space="0" w:color="auto"/>
                    <w:left w:val="none" w:sz="0" w:space="0" w:color="auto"/>
                    <w:bottom w:val="none" w:sz="0" w:space="0" w:color="auto"/>
                    <w:right w:val="none" w:sz="0" w:space="0" w:color="auto"/>
                  </w:divBdr>
                </w:div>
                <w:div w:id="863446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421946">
      <w:bodyDiv w:val="1"/>
      <w:marLeft w:val="0"/>
      <w:marRight w:val="0"/>
      <w:marTop w:val="0"/>
      <w:marBottom w:val="0"/>
      <w:divBdr>
        <w:top w:val="none" w:sz="0" w:space="0" w:color="auto"/>
        <w:left w:val="none" w:sz="0" w:space="0" w:color="auto"/>
        <w:bottom w:val="none" w:sz="0" w:space="0" w:color="auto"/>
        <w:right w:val="none" w:sz="0" w:space="0" w:color="auto"/>
      </w:divBdr>
      <w:divsChild>
        <w:div w:id="2087457224">
          <w:marLeft w:val="0"/>
          <w:marRight w:val="0"/>
          <w:marTop w:val="0"/>
          <w:marBottom w:val="0"/>
          <w:divBdr>
            <w:top w:val="none" w:sz="0" w:space="0" w:color="auto"/>
            <w:left w:val="none" w:sz="0" w:space="0" w:color="auto"/>
            <w:bottom w:val="none" w:sz="0" w:space="0" w:color="auto"/>
            <w:right w:val="none" w:sz="0" w:space="0" w:color="auto"/>
          </w:divBdr>
        </w:div>
        <w:div w:id="951280380">
          <w:marLeft w:val="0"/>
          <w:marRight w:val="0"/>
          <w:marTop w:val="0"/>
          <w:marBottom w:val="0"/>
          <w:divBdr>
            <w:top w:val="none" w:sz="0" w:space="0" w:color="auto"/>
            <w:left w:val="none" w:sz="0" w:space="0" w:color="auto"/>
            <w:bottom w:val="none" w:sz="0" w:space="0" w:color="auto"/>
            <w:right w:val="none" w:sz="0" w:space="0" w:color="auto"/>
          </w:divBdr>
          <w:divsChild>
            <w:div w:id="714234337">
              <w:marLeft w:val="0"/>
              <w:marRight w:val="0"/>
              <w:marTop w:val="0"/>
              <w:marBottom w:val="0"/>
              <w:divBdr>
                <w:top w:val="none" w:sz="0" w:space="0" w:color="auto"/>
                <w:left w:val="none" w:sz="0" w:space="0" w:color="auto"/>
                <w:bottom w:val="none" w:sz="0" w:space="0" w:color="auto"/>
                <w:right w:val="none" w:sz="0" w:space="0" w:color="auto"/>
              </w:divBdr>
            </w:div>
            <w:div w:id="1922133291">
              <w:marLeft w:val="0"/>
              <w:marRight w:val="0"/>
              <w:marTop w:val="0"/>
              <w:marBottom w:val="0"/>
              <w:divBdr>
                <w:top w:val="none" w:sz="0" w:space="0" w:color="auto"/>
                <w:left w:val="none" w:sz="0" w:space="0" w:color="auto"/>
                <w:bottom w:val="none" w:sz="0" w:space="0" w:color="auto"/>
                <w:right w:val="none" w:sz="0" w:space="0" w:color="auto"/>
              </w:divBdr>
              <w:divsChild>
                <w:div w:id="556865608">
                  <w:marLeft w:val="0"/>
                  <w:marRight w:val="0"/>
                  <w:marTop w:val="0"/>
                  <w:marBottom w:val="0"/>
                  <w:divBdr>
                    <w:top w:val="none" w:sz="0" w:space="0" w:color="auto"/>
                    <w:left w:val="none" w:sz="0" w:space="0" w:color="auto"/>
                    <w:bottom w:val="none" w:sz="0" w:space="0" w:color="auto"/>
                    <w:right w:val="none" w:sz="0" w:space="0" w:color="auto"/>
                  </w:divBdr>
                </w:div>
                <w:div w:id="489954420">
                  <w:marLeft w:val="0"/>
                  <w:marRight w:val="0"/>
                  <w:marTop w:val="0"/>
                  <w:marBottom w:val="0"/>
                  <w:divBdr>
                    <w:top w:val="none" w:sz="0" w:space="0" w:color="auto"/>
                    <w:left w:val="none" w:sz="0" w:space="0" w:color="auto"/>
                    <w:bottom w:val="none" w:sz="0" w:space="0" w:color="auto"/>
                    <w:right w:val="none" w:sz="0" w:space="0" w:color="auto"/>
                  </w:divBdr>
                </w:div>
                <w:div w:id="717624890">
                  <w:marLeft w:val="0"/>
                  <w:marRight w:val="0"/>
                  <w:marTop w:val="0"/>
                  <w:marBottom w:val="0"/>
                  <w:divBdr>
                    <w:top w:val="none" w:sz="0" w:space="0" w:color="auto"/>
                    <w:left w:val="none" w:sz="0" w:space="0" w:color="auto"/>
                    <w:bottom w:val="none" w:sz="0" w:space="0" w:color="auto"/>
                    <w:right w:val="none" w:sz="0" w:space="0" w:color="auto"/>
                  </w:divBdr>
                </w:div>
                <w:div w:id="91458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798285">
      <w:bodyDiv w:val="1"/>
      <w:marLeft w:val="0"/>
      <w:marRight w:val="0"/>
      <w:marTop w:val="0"/>
      <w:marBottom w:val="0"/>
      <w:divBdr>
        <w:top w:val="none" w:sz="0" w:space="0" w:color="auto"/>
        <w:left w:val="none" w:sz="0" w:space="0" w:color="auto"/>
        <w:bottom w:val="none" w:sz="0" w:space="0" w:color="auto"/>
        <w:right w:val="none" w:sz="0" w:space="0" w:color="auto"/>
      </w:divBdr>
      <w:divsChild>
        <w:div w:id="1577519488">
          <w:marLeft w:val="0"/>
          <w:marRight w:val="0"/>
          <w:marTop w:val="0"/>
          <w:marBottom w:val="360"/>
          <w:divBdr>
            <w:top w:val="none" w:sz="0" w:space="0" w:color="auto"/>
            <w:left w:val="none" w:sz="0" w:space="0" w:color="auto"/>
            <w:bottom w:val="none" w:sz="0" w:space="0" w:color="auto"/>
            <w:right w:val="none" w:sz="0" w:space="0" w:color="auto"/>
          </w:divBdr>
        </w:div>
        <w:div w:id="1175923485">
          <w:marLeft w:val="0"/>
          <w:marRight w:val="0"/>
          <w:marTop w:val="168"/>
          <w:marBottom w:val="72"/>
          <w:divBdr>
            <w:top w:val="none" w:sz="0" w:space="0" w:color="auto"/>
            <w:left w:val="none" w:sz="0" w:space="0" w:color="auto"/>
            <w:bottom w:val="none" w:sz="0" w:space="0" w:color="auto"/>
            <w:right w:val="none" w:sz="0" w:space="0" w:color="auto"/>
          </w:divBdr>
          <w:divsChild>
            <w:div w:id="121072601">
              <w:marLeft w:val="0"/>
              <w:marRight w:val="0"/>
              <w:marTop w:val="0"/>
              <w:marBottom w:val="0"/>
              <w:divBdr>
                <w:top w:val="none" w:sz="0" w:space="0" w:color="auto"/>
                <w:left w:val="none" w:sz="0" w:space="0" w:color="auto"/>
                <w:bottom w:val="none" w:sz="0" w:space="0" w:color="auto"/>
                <w:right w:val="none" w:sz="0" w:space="0" w:color="auto"/>
              </w:divBdr>
            </w:div>
            <w:div w:id="169877818">
              <w:marLeft w:val="0"/>
              <w:marRight w:val="0"/>
              <w:marTop w:val="0"/>
              <w:marBottom w:val="0"/>
              <w:divBdr>
                <w:top w:val="none" w:sz="0" w:space="0" w:color="auto"/>
                <w:left w:val="none" w:sz="0" w:space="0" w:color="auto"/>
                <w:bottom w:val="none" w:sz="0" w:space="0" w:color="auto"/>
                <w:right w:val="none" w:sz="0" w:space="0" w:color="auto"/>
              </w:divBdr>
              <w:divsChild>
                <w:div w:id="2083872988">
                  <w:marLeft w:val="0"/>
                  <w:marRight w:val="0"/>
                  <w:marTop w:val="0"/>
                  <w:marBottom w:val="0"/>
                  <w:divBdr>
                    <w:top w:val="none" w:sz="0" w:space="0" w:color="auto"/>
                    <w:left w:val="none" w:sz="0" w:space="0" w:color="auto"/>
                    <w:bottom w:val="none" w:sz="0" w:space="0" w:color="auto"/>
                    <w:right w:val="none" w:sz="0" w:space="0" w:color="auto"/>
                  </w:divBdr>
                </w:div>
                <w:div w:id="20336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3914475">
      <w:bodyDiv w:val="1"/>
      <w:marLeft w:val="0"/>
      <w:marRight w:val="0"/>
      <w:marTop w:val="0"/>
      <w:marBottom w:val="0"/>
      <w:divBdr>
        <w:top w:val="none" w:sz="0" w:space="0" w:color="auto"/>
        <w:left w:val="none" w:sz="0" w:space="0" w:color="auto"/>
        <w:bottom w:val="none" w:sz="0" w:space="0" w:color="auto"/>
        <w:right w:val="none" w:sz="0" w:space="0" w:color="auto"/>
      </w:divBdr>
      <w:divsChild>
        <w:div w:id="1718116371">
          <w:marLeft w:val="0"/>
          <w:marRight w:val="0"/>
          <w:marTop w:val="0"/>
          <w:marBottom w:val="0"/>
          <w:divBdr>
            <w:top w:val="none" w:sz="0" w:space="0" w:color="auto"/>
            <w:left w:val="none" w:sz="0" w:space="0" w:color="auto"/>
            <w:bottom w:val="none" w:sz="0" w:space="0" w:color="auto"/>
            <w:right w:val="none" w:sz="0" w:space="0" w:color="auto"/>
          </w:divBdr>
        </w:div>
        <w:div w:id="1495099259">
          <w:marLeft w:val="0"/>
          <w:marRight w:val="0"/>
          <w:marTop w:val="0"/>
          <w:marBottom w:val="0"/>
          <w:divBdr>
            <w:top w:val="none" w:sz="0" w:space="0" w:color="auto"/>
            <w:left w:val="none" w:sz="0" w:space="0" w:color="auto"/>
            <w:bottom w:val="none" w:sz="0" w:space="0" w:color="auto"/>
            <w:right w:val="none" w:sz="0" w:space="0" w:color="auto"/>
          </w:divBdr>
          <w:divsChild>
            <w:div w:id="1742368634">
              <w:marLeft w:val="0"/>
              <w:marRight w:val="0"/>
              <w:marTop w:val="0"/>
              <w:marBottom w:val="0"/>
              <w:divBdr>
                <w:top w:val="none" w:sz="0" w:space="0" w:color="auto"/>
                <w:left w:val="none" w:sz="0" w:space="0" w:color="auto"/>
                <w:bottom w:val="none" w:sz="0" w:space="0" w:color="auto"/>
                <w:right w:val="none" w:sz="0" w:space="0" w:color="auto"/>
              </w:divBdr>
            </w:div>
            <w:div w:id="1467695935">
              <w:marLeft w:val="0"/>
              <w:marRight w:val="0"/>
              <w:marTop w:val="0"/>
              <w:marBottom w:val="0"/>
              <w:divBdr>
                <w:top w:val="none" w:sz="0" w:space="0" w:color="auto"/>
                <w:left w:val="none" w:sz="0" w:space="0" w:color="auto"/>
                <w:bottom w:val="none" w:sz="0" w:space="0" w:color="auto"/>
                <w:right w:val="none" w:sz="0" w:space="0" w:color="auto"/>
              </w:divBdr>
              <w:divsChild>
                <w:div w:id="1454594607">
                  <w:marLeft w:val="0"/>
                  <w:marRight w:val="0"/>
                  <w:marTop w:val="0"/>
                  <w:marBottom w:val="0"/>
                  <w:divBdr>
                    <w:top w:val="none" w:sz="0" w:space="0" w:color="auto"/>
                    <w:left w:val="none" w:sz="0" w:space="0" w:color="auto"/>
                    <w:bottom w:val="none" w:sz="0" w:space="0" w:color="auto"/>
                    <w:right w:val="none" w:sz="0" w:space="0" w:color="auto"/>
                  </w:divBdr>
                </w:div>
                <w:div w:id="1608191980">
                  <w:marLeft w:val="0"/>
                  <w:marRight w:val="0"/>
                  <w:marTop w:val="0"/>
                  <w:marBottom w:val="0"/>
                  <w:divBdr>
                    <w:top w:val="none" w:sz="0" w:space="0" w:color="auto"/>
                    <w:left w:val="none" w:sz="0" w:space="0" w:color="auto"/>
                    <w:bottom w:val="none" w:sz="0" w:space="0" w:color="auto"/>
                    <w:right w:val="none" w:sz="0" w:space="0" w:color="auto"/>
                  </w:divBdr>
                </w:div>
                <w:div w:id="1511871632">
                  <w:marLeft w:val="0"/>
                  <w:marRight w:val="0"/>
                  <w:marTop w:val="0"/>
                  <w:marBottom w:val="0"/>
                  <w:divBdr>
                    <w:top w:val="none" w:sz="0" w:space="0" w:color="auto"/>
                    <w:left w:val="none" w:sz="0" w:space="0" w:color="auto"/>
                    <w:bottom w:val="none" w:sz="0" w:space="0" w:color="auto"/>
                    <w:right w:val="none" w:sz="0" w:space="0" w:color="auto"/>
                  </w:divBdr>
                </w:div>
                <w:div w:id="71828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3791191">
      <w:bodyDiv w:val="1"/>
      <w:marLeft w:val="0"/>
      <w:marRight w:val="0"/>
      <w:marTop w:val="0"/>
      <w:marBottom w:val="0"/>
      <w:divBdr>
        <w:top w:val="none" w:sz="0" w:space="0" w:color="auto"/>
        <w:left w:val="none" w:sz="0" w:space="0" w:color="auto"/>
        <w:bottom w:val="none" w:sz="0" w:space="0" w:color="auto"/>
        <w:right w:val="none" w:sz="0" w:space="0" w:color="auto"/>
      </w:divBdr>
      <w:divsChild>
        <w:div w:id="1131561437">
          <w:marLeft w:val="0"/>
          <w:marRight w:val="0"/>
          <w:marTop w:val="0"/>
          <w:marBottom w:val="0"/>
          <w:divBdr>
            <w:top w:val="none" w:sz="0" w:space="0" w:color="auto"/>
            <w:left w:val="none" w:sz="0" w:space="0" w:color="auto"/>
            <w:bottom w:val="none" w:sz="0" w:space="0" w:color="auto"/>
            <w:right w:val="none" w:sz="0" w:space="0" w:color="auto"/>
          </w:divBdr>
        </w:div>
        <w:div w:id="2606491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ontrol" Target="activeX/activeX14.xml"/><Relationship Id="rId117" Type="http://schemas.openxmlformats.org/officeDocument/2006/relationships/control" Target="activeX/activeX95.xml"/><Relationship Id="rId21" Type="http://schemas.openxmlformats.org/officeDocument/2006/relationships/control" Target="activeX/activeX9.xml"/><Relationship Id="rId42" Type="http://schemas.openxmlformats.org/officeDocument/2006/relationships/control" Target="activeX/activeX30.xml"/><Relationship Id="rId47" Type="http://schemas.openxmlformats.org/officeDocument/2006/relationships/control" Target="activeX/activeX35.xml"/><Relationship Id="rId63" Type="http://schemas.openxmlformats.org/officeDocument/2006/relationships/control" Target="activeX/activeX51.xml"/><Relationship Id="rId68" Type="http://schemas.openxmlformats.org/officeDocument/2006/relationships/control" Target="activeX/activeX55.xml"/><Relationship Id="rId84" Type="http://schemas.openxmlformats.org/officeDocument/2006/relationships/control" Target="activeX/activeX67.xml"/><Relationship Id="rId89" Type="http://schemas.openxmlformats.org/officeDocument/2006/relationships/control" Target="activeX/activeX70.xml"/><Relationship Id="rId112" Type="http://schemas.openxmlformats.org/officeDocument/2006/relationships/control" Target="activeX/activeX90.xml"/><Relationship Id="rId16" Type="http://schemas.openxmlformats.org/officeDocument/2006/relationships/image" Target="media/image6.png"/><Relationship Id="rId107" Type="http://schemas.openxmlformats.org/officeDocument/2006/relationships/control" Target="activeX/activeX85.xml"/><Relationship Id="rId11" Type="http://schemas.openxmlformats.org/officeDocument/2006/relationships/control" Target="activeX/activeX4.xml"/><Relationship Id="rId32" Type="http://schemas.openxmlformats.org/officeDocument/2006/relationships/control" Target="activeX/activeX20.xml"/><Relationship Id="rId37" Type="http://schemas.openxmlformats.org/officeDocument/2006/relationships/control" Target="activeX/activeX25.xml"/><Relationship Id="rId53" Type="http://schemas.openxmlformats.org/officeDocument/2006/relationships/control" Target="activeX/activeX41.xml"/><Relationship Id="rId58" Type="http://schemas.openxmlformats.org/officeDocument/2006/relationships/control" Target="activeX/activeX46.xml"/><Relationship Id="rId74" Type="http://schemas.openxmlformats.org/officeDocument/2006/relationships/control" Target="activeX/activeX59.xml"/><Relationship Id="rId79" Type="http://schemas.openxmlformats.org/officeDocument/2006/relationships/control" Target="activeX/activeX64.xml"/><Relationship Id="rId102" Type="http://schemas.openxmlformats.org/officeDocument/2006/relationships/image" Target="media/image16.png"/><Relationship Id="rId123" Type="http://schemas.openxmlformats.org/officeDocument/2006/relationships/image" Target="media/image18.png"/><Relationship Id="rId128" Type="http://schemas.openxmlformats.org/officeDocument/2006/relationships/image" Target="media/image19.wmf"/><Relationship Id="rId5" Type="http://schemas.openxmlformats.org/officeDocument/2006/relationships/webSettings" Target="webSettings.xml"/><Relationship Id="rId90" Type="http://schemas.openxmlformats.org/officeDocument/2006/relationships/control" Target="activeX/activeX71.xml"/><Relationship Id="rId95" Type="http://schemas.openxmlformats.org/officeDocument/2006/relationships/control" Target="activeX/activeX75.xml"/><Relationship Id="rId19" Type="http://schemas.openxmlformats.org/officeDocument/2006/relationships/control" Target="activeX/activeX8.xml"/><Relationship Id="rId14" Type="http://schemas.openxmlformats.org/officeDocument/2006/relationships/control" Target="activeX/activeX5.xml"/><Relationship Id="rId22" Type="http://schemas.openxmlformats.org/officeDocument/2006/relationships/control" Target="activeX/activeX10.xml"/><Relationship Id="rId27" Type="http://schemas.openxmlformats.org/officeDocument/2006/relationships/control" Target="activeX/activeX15.xml"/><Relationship Id="rId30" Type="http://schemas.openxmlformats.org/officeDocument/2006/relationships/control" Target="activeX/activeX18.xml"/><Relationship Id="rId35" Type="http://schemas.openxmlformats.org/officeDocument/2006/relationships/control" Target="activeX/activeX23.xml"/><Relationship Id="rId43" Type="http://schemas.openxmlformats.org/officeDocument/2006/relationships/control" Target="activeX/activeX31.xml"/><Relationship Id="rId48" Type="http://schemas.openxmlformats.org/officeDocument/2006/relationships/control" Target="activeX/activeX36.xml"/><Relationship Id="rId56" Type="http://schemas.openxmlformats.org/officeDocument/2006/relationships/control" Target="activeX/activeX44.xml"/><Relationship Id="rId64" Type="http://schemas.openxmlformats.org/officeDocument/2006/relationships/image" Target="media/image8.wmf"/><Relationship Id="rId69" Type="http://schemas.openxmlformats.org/officeDocument/2006/relationships/control" Target="activeX/activeX56.xml"/><Relationship Id="rId77" Type="http://schemas.openxmlformats.org/officeDocument/2006/relationships/control" Target="activeX/activeX62.xml"/><Relationship Id="rId100" Type="http://schemas.openxmlformats.org/officeDocument/2006/relationships/control" Target="activeX/activeX80.xml"/><Relationship Id="rId105" Type="http://schemas.openxmlformats.org/officeDocument/2006/relationships/control" Target="activeX/activeX83.xml"/><Relationship Id="rId113" Type="http://schemas.openxmlformats.org/officeDocument/2006/relationships/control" Target="activeX/activeX91.xml"/><Relationship Id="rId118" Type="http://schemas.openxmlformats.org/officeDocument/2006/relationships/control" Target="activeX/activeX96.xml"/><Relationship Id="rId126" Type="http://schemas.openxmlformats.org/officeDocument/2006/relationships/control" Target="activeX/activeX103.xml"/><Relationship Id="rId8" Type="http://schemas.openxmlformats.org/officeDocument/2006/relationships/control" Target="activeX/activeX2.xml"/><Relationship Id="rId51" Type="http://schemas.openxmlformats.org/officeDocument/2006/relationships/control" Target="activeX/activeX39.xml"/><Relationship Id="rId72" Type="http://schemas.openxmlformats.org/officeDocument/2006/relationships/control" Target="activeX/activeX58.xml"/><Relationship Id="rId80" Type="http://schemas.openxmlformats.org/officeDocument/2006/relationships/image" Target="media/image11.wmf"/><Relationship Id="rId85" Type="http://schemas.openxmlformats.org/officeDocument/2006/relationships/control" Target="activeX/activeX68.xml"/><Relationship Id="rId93" Type="http://schemas.openxmlformats.org/officeDocument/2006/relationships/control" Target="activeX/activeX73.xml"/><Relationship Id="rId98" Type="http://schemas.openxmlformats.org/officeDocument/2006/relationships/control" Target="activeX/activeX78.xml"/><Relationship Id="rId121" Type="http://schemas.openxmlformats.org/officeDocument/2006/relationships/control" Target="activeX/activeX99.xml"/><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control" Target="activeX/activeX6.xml"/><Relationship Id="rId25" Type="http://schemas.openxmlformats.org/officeDocument/2006/relationships/control" Target="activeX/activeX13.xml"/><Relationship Id="rId33" Type="http://schemas.openxmlformats.org/officeDocument/2006/relationships/control" Target="activeX/activeX21.xml"/><Relationship Id="rId38" Type="http://schemas.openxmlformats.org/officeDocument/2006/relationships/control" Target="activeX/activeX26.xml"/><Relationship Id="rId46" Type="http://schemas.openxmlformats.org/officeDocument/2006/relationships/control" Target="activeX/activeX34.xml"/><Relationship Id="rId59" Type="http://schemas.openxmlformats.org/officeDocument/2006/relationships/control" Target="activeX/activeX47.xml"/><Relationship Id="rId67" Type="http://schemas.openxmlformats.org/officeDocument/2006/relationships/control" Target="activeX/activeX54.xml"/><Relationship Id="rId103" Type="http://schemas.openxmlformats.org/officeDocument/2006/relationships/image" Target="media/image17.png"/><Relationship Id="rId108" Type="http://schemas.openxmlformats.org/officeDocument/2006/relationships/control" Target="activeX/activeX86.xml"/><Relationship Id="rId116" Type="http://schemas.openxmlformats.org/officeDocument/2006/relationships/control" Target="activeX/activeX94.xml"/><Relationship Id="rId124" Type="http://schemas.openxmlformats.org/officeDocument/2006/relationships/control" Target="activeX/activeX101.xml"/><Relationship Id="rId129" Type="http://schemas.openxmlformats.org/officeDocument/2006/relationships/control" Target="activeX/activeX105.xml"/><Relationship Id="rId20" Type="http://schemas.openxmlformats.org/officeDocument/2006/relationships/image" Target="media/image7.wmf"/><Relationship Id="rId41" Type="http://schemas.openxmlformats.org/officeDocument/2006/relationships/control" Target="activeX/activeX29.xml"/><Relationship Id="rId54" Type="http://schemas.openxmlformats.org/officeDocument/2006/relationships/control" Target="activeX/activeX42.xml"/><Relationship Id="rId62" Type="http://schemas.openxmlformats.org/officeDocument/2006/relationships/control" Target="activeX/activeX50.xml"/><Relationship Id="rId70" Type="http://schemas.openxmlformats.org/officeDocument/2006/relationships/control" Target="activeX/activeX57.xml"/><Relationship Id="rId75" Type="http://schemas.openxmlformats.org/officeDocument/2006/relationships/control" Target="activeX/activeX60.xml"/><Relationship Id="rId83" Type="http://schemas.openxmlformats.org/officeDocument/2006/relationships/control" Target="activeX/activeX66.xml"/><Relationship Id="rId88" Type="http://schemas.openxmlformats.org/officeDocument/2006/relationships/image" Target="media/image14.wmf"/><Relationship Id="rId91" Type="http://schemas.openxmlformats.org/officeDocument/2006/relationships/image" Target="media/image15.wmf"/><Relationship Id="rId96" Type="http://schemas.openxmlformats.org/officeDocument/2006/relationships/control" Target="activeX/activeX76.xml"/><Relationship Id="rId111" Type="http://schemas.openxmlformats.org/officeDocument/2006/relationships/control" Target="activeX/activeX89.xml"/><Relationship Id="rId1" Type="http://schemas.openxmlformats.org/officeDocument/2006/relationships/numbering" Target="numbering.xml"/><Relationship Id="rId6" Type="http://schemas.openxmlformats.org/officeDocument/2006/relationships/image" Target="media/image1.wmf"/><Relationship Id="rId15" Type="http://schemas.openxmlformats.org/officeDocument/2006/relationships/image" Target="media/image5.png"/><Relationship Id="rId23" Type="http://schemas.openxmlformats.org/officeDocument/2006/relationships/control" Target="activeX/activeX11.xml"/><Relationship Id="rId28" Type="http://schemas.openxmlformats.org/officeDocument/2006/relationships/control" Target="activeX/activeX16.xml"/><Relationship Id="rId36" Type="http://schemas.openxmlformats.org/officeDocument/2006/relationships/control" Target="activeX/activeX24.xml"/><Relationship Id="rId49" Type="http://schemas.openxmlformats.org/officeDocument/2006/relationships/control" Target="activeX/activeX37.xml"/><Relationship Id="rId57" Type="http://schemas.openxmlformats.org/officeDocument/2006/relationships/control" Target="activeX/activeX45.xml"/><Relationship Id="rId106" Type="http://schemas.openxmlformats.org/officeDocument/2006/relationships/control" Target="activeX/activeX84.xml"/><Relationship Id="rId114" Type="http://schemas.openxmlformats.org/officeDocument/2006/relationships/control" Target="activeX/activeX92.xml"/><Relationship Id="rId119" Type="http://schemas.openxmlformats.org/officeDocument/2006/relationships/control" Target="activeX/activeX97.xml"/><Relationship Id="rId127" Type="http://schemas.openxmlformats.org/officeDocument/2006/relationships/control" Target="activeX/activeX104.xml"/><Relationship Id="rId10" Type="http://schemas.openxmlformats.org/officeDocument/2006/relationships/control" Target="activeX/activeX3.xml"/><Relationship Id="rId31" Type="http://schemas.openxmlformats.org/officeDocument/2006/relationships/control" Target="activeX/activeX19.xml"/><Relationship Id="rId44" Type="http://schemas.openxmlformats.org/officeDocument/2006/relationships/control" Target="activeX/activeX32.xml"/><Relationship Id="rId52" Type="http://schemas.openxmlformats.org/officeDocument/2006/relationships/control" Target="activeX/activeX40.xml"/><Relationship Id="rId60" Type="http://schemas.openxmlformats.org/officeDocument/2006/relationships/control" Target="activeX/activeX48.xml"/><Relationship Id="rId65" Type="http://schemas.openxmlformats.org/officeDocument/2006/relationships/control" Target="activeX/activeX52.xml"/><Relationship Id="rId73" Type="http://schemas.openxmlformats.org/officeDocument/2006/relationships/image" Target="media/image10.wmf"/><Relationship Id="rId78" Type="http://schemas.openxmlformats.org/officeDocument/2006/relationships/control" Target="activeX/activeX63.xml"/><Relationship Id="rId81" Type="http://schemas.openxmlformats.org/officeDocument/2006/relationships/control" Target="activeX/activeX65.xml"/><Relationship Id="rId86" Type="http://schemas.openxmlformats.org/officeDocument/2006/relationships/control" Target="activeX/activeX69.xml"/><Relationship Id="rId94" Type="http://schemas.openxmlformats.org/officeDocument/2006/relationships/control" Target="activeX/activeX74.xml"/><Relationship Id="rId99" Type="http://schemas.openxmlformats.org/officeDocument/2006/relationships/control" Target="activeX/activeX79.xml"/><Relationship Id="rId101" Type="http://schemas.openxmlformats.org/officeDocument/2006/relationships/control" Target="activeX/activeX81.xml"/><Relationship Id="rId122" Type="http://schemas.openxmlformats.org/officeDocument/2006/relationships/control" Target="activeX/activeX100.xml"/><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control" Target="activeX/activeX7.xml"/><Relationship Id="rId39" Type="http://schemas.openxmlformats.org/officeDocument/2006/relationships/control" Target="activeX/activeX27.xml"/><Relationship Id="rId109" Type="http://schemas.openxmlformats.org/officeDocument/2006/relationships/control" Target="activeX/activeX87.xml"/><Relationship Id="rId34" Type="http://schemas.openxmlformats.org/officeDocument/2006/relationships/control" Target="activeX/activeX22.xml"/><Relationship Id="rId50" Type="http://schemas.openxmlformats.org/officeDocument/2006/relationships/control" Target="activeX/activeX38.xml"/><Relationship Id="rId55" Type="http://schemas.openxmlformats.org/officeDocument/2006/relationships/control" Target="activeX/activeX43.xml"/><Relationship Id="rId76" Type="http://schemas.openxmlformats.org/officeDocument/2006/relationships/control" Target="activeX/activeX61.xml"/><Relationship Id="rId97" Type="http://schemas.openxmlformats.org/officeDocument/2006/relationships/control" Target="activeX/activeX77.xml"/><Relationship Id="rId104" Type="http://schemas.openxmlformats.org/officeDocument/2006/relationships/control" Target="activeX/activeX82.xml"/><Relationship Id="rId120" Type="http://schemas.openxmlformats.org/officeDocument/2006/relationships/control" Target="activeX/activeX98.xml"/><Relationship Id="rId125" Type="http://schemas.openxmlformats.org/officeDocument/2006/relationships/control" Target="activeX/activeX102.xml"/><Relationship Id="rId7" Type="http://schemas.openxmlformats.org/officeDocument/2006/relationships/control" Target="activeX/activeX1.xml"/><Relationship Id="rId71" Type="http://schemas.openxmlformats.org/officeDocument/2006/relationships/image" Target="media/image9.wmf"/><Relationship Id="rId92" Type="http://schemas.openxmlformats.org/officeDocument/2006/relationships/control" Target="activeX/activeX72.xml"/><Relationship Id="rId2" Type="http://schemas.openxmlformats.org/officeDocument/2006/relationships/styles" Target="styles.xml"/><Relationship Id="rId29" Type="http://schemas.openxmlformats.org/officeDocument/2006/relationships/control" Target="activeX/activeX17.xml"/><Relationship Id="rId24" Type="http://schemas.openxmlformats.org/officeDocument/2006/relationships/control" Target="activeX/activeX12.xml"/><Relationship Id="rId40" Type="http://schemas.openxmlformats.org/officeDocument/2006/relationships/control" Target="activeX/activeX28.xml"/><Relationship Id="rId45" Type="http://schemas.openxmlformats.org/officeDocument/2006/relationships/control" Target="activeX/activeX33.xml"/><Relationship Id="rId66" Type="http://schemas.openxmlformats.org/officeDocument/2006/relationships/control" Target="activeX/activeX53.xml"/><Relationship Id="rId87" Type="http://schemas.openxmlformats.org/officeDocument/2006/relationships/image" Target="media/image13.png"/><Relationship Id="rId110" Type="http://schemas.openxmlformats.org/officeDocument/2006/relationships/control" Target="activeX/activeX88.xml"/><Relationship Id="rId115" Type="http://schemas.openxmlformats.org/officeDocument/2006/relationships/control" Target="activeX/activeX93.xml"/><Relationship Id="rId131" Type="http://schemas.openxmlformats.org/officeDocument/2006/relationships/theme" Target="theme/theme1.xml"/><Relationship Id="rId61" Type="http://schemas.openxmlformats.org/officeDocument/2006/relationships/control" Target="activeX/activeX49.xml"/><Relationship Id="rId82" Type="http://schemas.openxmlformats.org/officeDocument/2006/relationships/image" Target="media/image12.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00.xml><?xml version="1.0" encoding="utf-8"?>
<ax:ocx xmlns:ax="http://schemas.microsoft.com/office/2006/activeX" xmlns:r="http://schemas.openxmlformats.org/officeDocument/2006/relationships" ax:classid="{5512D116-5CC6-11CF-8D67-00AA00BDCE1D}" ax:persistence="persistStream" r:id="rId1"/>
</file>

<file path=word/activeX/activeX101.xml><?xml version="1.0" encoding="utf-8"?>
<ax:ocx xmlns:ax="http://schemas.microsoft.com/office/2006/activeX" xmlns:r="http://schemas.openxmlformats.org/officeDocument/2006/relationships" ax:classid="{5512D118-5CC6-11CF-8D67-00AA00BDCE1D}" ax:persistence="persistStream" r:id="rId1"/>
</file>

<file path=word/activeX/activeX102.xml><?xml version="1.0" encoding="utf-8"?>
<ax:ocx xmlns:ax="http://schemas.microsoft.com/office/2006/activeX" xmlns:r="http://schemas.openxmlformats.org/officeDocument/2006/relationships" ax:classid="{5512D118-5CC6-11CF-8D67-00AA00BDCE1D}" ax:persistence="persistStream" r:id="rId1"/>
</file>

<file path=word/activeX/activeX103.xml><?xml version="1.0" encoding="utf-8"?>
<ax:ocx xmlns:ax="http://schemas.microsoft.com/office/2006/activeX" xmlns:r="http://schemas.openxmlformats.org/officeDocument/2006/relationships" ax:classid="{5512D118-5CC6-11CF-8D67-00AA00BDCE1D}" ax:persistence="persistStream" r:id="rId1"/>
</file>

<file path=word/activeX/activeX104.xml><?xml version="1.0" encoding="utf-8"?>
<ax:ocx xmlns:ax="http://schemas.microsoft.com/office/2006/activeX" xmlns:r="http://schemas.openxmlformats.org/officeDocument/2006/relationships" ax:classid="{5512D118-5CC6-11CF-8D67-00AA00BDCE1D}" ax:persistence="persistStream" r:id="rId1"/>
</file>

<file path=word/activeX/activeX105.xml><?xml version="1.0" encoding="utf-8"?>
<ax:ocx xmlns:ax="http://schemas.microsoft.com/office/2006/activeX" xmlns:r="http://schemas.openxmlformats.org/officeDocument/2006/relationships" ax:classid="{5512D11A-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20.xml><?xml version="1.0" encoding="utf-8"?>
<ax:ocx xmlns:ax="http://schemas.microsoft.com/office/2006/activeX" xmlns:r="http://schemas.openxmlformats.org/officeDocument/2006/relationships" ax:classid="{5512D116-5CC6-11CF-8D67-00AA00BDCE1D}" ax:persistence="persistStream" r:id="rId1"/>
</file>

<file path=word/activeX/activeX21.xml><?xml version="1.0" encoding="utf-8"?>
<ax:ocx xmlns:ax="http://schemas.microsoft.com/office/2006/activeX" xmlns:r="http://schemas.openxmlformats.org/officeDocument/2006/relationships" ax:classid="{5512D116-5CC6-11CF-8D67-00AA00BDCE1D}" ax:persistence="persistStream" r:id="rId1"/>
</file>

<file path=word/activeX/activeX22.xml><?xml version="1.0" encoding="utf-8"?>
<ax:ocx xmlns:ax="http://schemas.microsoft.com/office/2006/activeX" xmlns:r="http://schemas.openxmlformats.org/officeDocument/2006/relationships" ax:classid="{5512D116-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6-5CC6-11CF-8D67-00AA00BDCE1D}" ax:persistence="persistStream" r:id="rId1"/>
</file>

<file path=word/activeX/activeX25.xml><?xml version="1.0" encoding="utf-8"?>
<ax:ocx xmlns:ax="http://schemas.microsoft.com/office/2006/activeX" xmlns:r="http://schemas.openxmlformats.org/officeDocument/2006/relationships" ax:classid="{5512D116-5CC6-11CF-8D67-00AA00BDCE1D}" ax:persistence="persistStream" r:id="rId1"/>
</file>

<file path=word/activeX/activeX26.xml><?xml version="1.0" encoding="utf-8"?>
<ax:ocx xmlns:ax="http://schemas.microsoft.com/office/2006/activeX" xmlns:r="http://schemas.openxmlformats.org/officeDocument/2006/relationships" ax:classid="{5512D116-5CC6-11CF-8D67-00AA00BDCE1D}" ax:persistence="persistStream" r:id="rId1"/>
</file>

<file path=word/activeX/activeX27.xml><?xml version="1.0" encoding="utf-8"?>
<ax:ocx xmlns:ax="http://schemas.microsoft.com/office/2006/activeX" xmlns:r="http://schemas.openxmlformats.org/officeDocument/2006/relationships" ax:classid="{5512D116-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30.xml><?xml version="1.0" encoding="utf-8"?>
<ax:ocx xmlns:ax="http://schemas.microsoft.com/office/2006/activeX" xmlns:r="http://schemas.openxmlformats.org/officeDocument/2006/relationships" ax:classid="{5512D118-5CC6-11CF-8D67-00AA00BDCE1D}" ax:persistence="persistStream" r:id="rId1"/>
</file>

<file path=word/activeX/activeX31.xml><?xml version="1.0" encoding="utf-8"?>
<ax:ocx xmlns:ax="http://schemas.microsoft.com/office/2006/activeX" xmlns:r="http://schemas.openxmlformats.org/officeDocument/2006/relationships" ax:classid="{5512D118-5CC6-11CF-8D67-00AA00BDCE1D}" ax:persistence="persistStream" r:id="rId1"/>
</file>

<file path=word/activeX/activeX32.xml><?xml version="1.0" encoding="utf-8"?>
<ax:ocx xmlns:ax="http://schemas.microsoft.com/office/2006/activeX" xmlns:r="http://schemas.openxmlformats.org/officeDocument/2006/relationships" ax:classid="{5512D118-5CC6-11CF-8D67-00AA00BDCE1D}" ax:persistence="persistStream" r:id="rId1"/>
</file>

<file path=word/activeX/activeX33.xml><?xml version="1.0" encoding="utf-8"?>
<ax:ocx xmlns:ax="http://schemas.microsoft.com/office/2006/activeX" xmlns:r="http://schemas.openxmlformats.org/officeDocument/2006/relationships" ax:classid="{5512D118-5CC6-11CF-8D67-00AA00BDCE1D}" ax:persistence="persistStream" r:id="rId1"/>
</file>

<file path=word/activeX/activeX34.xml><?xml version="1.0" encoding="utf-8"?>
<ax:ocx xmlns:ax="http://schemas.microsoft.com/office/2006/activeX" xmlns:r="http://schemas.openxmlformats.org/officeDocument/2006/relationships" ax:classid="{5512D118-5CC6-11CF-8D67-00AA00BDCE1D}" ax:persistence="persistStream" r:id="rId1"/>
</file>

<file path=word/activeX/activeX35.xml><?xml version="1.0" encoding="utf-8"?>
<ax:ocx xmlns:ax="http://schemas.microsoft.com/office/2006/activeX" xmlns:r="http://schemas.openxmlformats.org/officeDocument/2006/relationships" ax:classid="{5512D118-5CC6-11CF-8D67-00AA00BDCE1D}" ax:persistence="persistStream" r:id="rId1"/>
</file>

<file path=word/activeX/activeX36.xml><?xml version="1.0" encoding="utf-8"?>
<ax:ocx xmlns:ax="http://schemas.microsoft.com/office/2006/activeX" xmlns:r="http://schemas.openxmlformats.org/officeDocument/2006/relationships" ax:classid="{5512D118-5CC6-11CF-8D67-00AA00BDCE1D}" ax:persistence="persistStream" r:id="rId1"/>
</file>

<file path=word/activeX/activeX37.xml><?xml version="1.0" encoding="utf-8"?>
<ax:ocx xmlns:ax="http://schemas.microsoft.com/office/2006/activeX" xmlns:r="http://schemas.openxmlformats.org/officeDocument/2006/relationships" ax:classid="{5512D118-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40.xml><?xml version="1.0" encoding="utf-8"?>
<ax:ocx xmlns:ax="http://schemas.microsoft.com/office/2006/activeX" xmlns:r="http://schemas.openxmlformats.org/officeDocument/2006/relationships" ax:classid="{5512D118-5CC6-11CF-8D67-00AA00BDCE1D}" ax:persistence="persistStream" r:id="rId1"/>
</file>

<file path=word/activeX/activeX41.xml><?xml version="1.0" encoding="utf-8"?>
<ax:ocx xmlns:ax="http://schemas.microsoft.com/office/2006/activeX" xmlns:r="http://schemas.openxmlformats.org/officeDocument/2006/relationships" ax:classid="{5512D118-5CC6-11CF-8D67-00AA00BDCE1D}" ax:persistence="persistStream" r:id="rId1"/>
</file>

<file path=word/activeX/activeX42.xml><?xml version="1.0" encoding="utf-8"?>
<ax:ocx xmlns:ax="http://schemas.microsoft.com/office/2006/activeX" xmlns:r="http://schemas.openxmlformats.org/officeDocument/2006/relationships" ax:classid="{5512D118-5CC6-11CF-8D67-00AA00BDCE1D}" ax:persistence="persistStream" r:id="rId1"/>
</file>

<file path=word/activeX/activeX43.xml><?xml version="1.0" encoding="utf-8"?>
<ax:ocx xmlns:ax="http://schemas.microsoft.com/office/2006/activeX" xmlns:r="http://schemas.openxmlformats.org/officeDocument/2006/relationships" ax:classid="{5512D118-5CC6-11CF-8D67-00AA00BDCE1D}" ax:persistence="persistStream" r:id="rId1"/>
</file>

<file path=word/activeX/activeX44.xml><?xml version="1.0" encoding="utf-8"?>
<ax:ocx xmlns:ax="http://schemas.microsoft.com/office/2006/activeX" xmlns:r="http://schemas.openxmlformats.org/officeDocument/2006/relationships" ax:classid="{5512D118-5CC6-11CF-8D67-00AA00BDCE1D}" ax:persistence="persistStream" r:id="rId1"/>
</file>

<file path=word/activeX/activeX45.xml><?xml version="1.0" encoding="utf-8"?>
<ax:ocx xmlns:ax="http://schemas.microsoft.com/office/2006/activeX" xmlns:r="http://schemas.openxmlformats.org/officeDocument/2006/relationships" ax:classid="{5512D118-5CC6-11CF-8D67-00AA00BDCE1D}" ax:persistence="persistStream" r:id="rId1"/>
</file>

<file path=word/activeX/activeX46.xml><?xml version="1.0" encoding="utf-8"?>
<ax:ocx xmlns:ax="http://schemas.microsoft.com/office/2006/activeX" xmlns:r="http://schemas.openxmlformats.org/officeDocument/2006/relationships" ax:classid="{5512D118-5CC6-11CF-8D67-00AA00BDCE1D}" ax:persistence="persistStream" r:id="rId1"/>
</file>

<file path=word/activeX/activeX47.xml><?xml version="1.0" encoding="utf-8"?>
<ax:ocx xmlns:ax="http://schemas.microsoft.com/office/2006/activeX" xmlns:r="http://schemas.openxmlformats.org/officeDocument/2006/relationships" ax:classid="{5512D116-5CC6-11CF-8D67-00AA00BDCE1D}" ax:persistence="persistStream" r:id="rId1"/>
</file>

<file path=word/activeX/activeX48.xml><?xml version="1.0" encoding="utf-8"?>
<ax:ocx xmlns:ax="http://schemas.microsoft.com/office/2006/activeX" xmlns:r="http://schemas.openxmlformats.org/officeDocument/2006/relationships" ax:classid="{5512D116-5CC6-11CF-8D67-00AA00BDCE1D}" ax:persistence="persistStream" r:id="rId1"/>
</file>

<file path=word/activeX/activeX49.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50.xml><?xml version="1.0" encoding="utf-8"?>
<ax:ocx xmlns:ax="http://schemas.microsoft.com/office/2006/activeX" xmlns:r="http://schemas.openxmlformats.org/officeDocument/2006/relationships" ax:classid="{5512D116-5CC6-11CF-8D67-00AA00BDCE1D}" ax:persistence="persistStream" r:id="rId1"/>
</file>

<file path=word/activeX/activeX51.xml><?xml version="1.0" encoding="utf-8"?>
<ax:ocx xmlns:ax="http://schemas.microsoft.com/office/2006/activeX" xmlns:r="http://schemas.openxmlformats.org/officeDocument/2006/relationships" ax:classid="{5512D116-5CC6-11CF-8D67-00AA00BDCE1D}" ax:persistence="persistStream" r:id="rId1"/>
</file>

<file path=word/activeX/activeX52.xml><?xml version="1.0" encoding="utf-8"?>
<ax:ocx xmlns:ax="http://schemas.microsoft.com/office/2006/activeX" xmlns:r="http://schemas.openxmlformats.org/officeDocument/2006/relationships" ax:classid="{5512D110-5CC6-11CF-8D67-00AA00BDCE1D}" ax:persistence="persistStream" r:id="rId1"/>
</file>

<file path=word/activeX/activeX53.xml><?xml version="1.0" encoding="utf-8"?>
<ax:ocx xmlns:ax="http://schemas.microsoft.com/office/2006/activeX" xmlns:r="http://schemas.openxmlformats.org/officeDocument/2006/relationships" ax:classid="{5512D118-5CC6-11CF-8D67-00AA00BDCE1D}" ax:persistence="persistStream" r:id="rId1"/>
</file>

<file path=word/activeX/activeX54.xml><?xml version="1.0" encoding="utf-8"?>
<ax:ocx xmlns:ax="http://schemas.microsoft.com/office/2006/activeX" xmlns:r="http://schemas.openxmlformats.org/officeDocument/2006/relationships" ax:classid="{5512D118-5CC6-11CF-8D67-00AA00BDCE1D}" ax:persistence="persistStream" r:id="rId1"/>
</file>

<file path=word/activeX/activeX55.xml><?xml version="1.0" encoding="utf-8"?>
<ax:ocx xmlns:ax="http://schemas.microsoft.com/office/2006/activeX" xmlns:r="http://schemas.openxmlformats.org/officeDocument/2006/relationships" ax:classid="{5512D118-5CC6-11CF-8D67-00AA00BDCE1D}" ax:persistence="persistStream" r:id="rId1"/>
</file>

<file path=word/activeX/activeX56.xml><?xml version="1.0" encoding="utf-8"?>
<ax:ocx xmlns:ax="http://schemas.microsoft.com/office/2006/activeX" xmlns:r="http://schemas.openxmlformats.org/officeDocument/2006/relationships" ax:classid="{5512D118-5CC6-11CF-8D67-00AA00BDCE1D}" ax:persistence="persistStream" r:id="rId1"/>
</file>

<file path=word/activeX/activeX57.xml><?xml version="1.0" encoding="utf-8"?>
<ax:ocx xmlns:ax="http://schemas.microsoft.com/office/2006/activeX" xmlns:r="http://schemas.openxmlformats.org/officeDocument/2006/relationships" ax:classid="{5512D118-5CC6-11CF-8D67-00AA00BDCE1D}" ax:persistence="persistStream" r:id="rId1"/>
</file>

<file path=word/activeX/activeX58.xml><?xml version="1.0" encoding="utf-8"?>
<ax:ocx xmlns:ax="http://schemas.microsoft.com/office/2006/activeX" xmlns:r="http://schemas.openxmlformats.org/officeDocument/2006/relationships" ax:classid="{5512D11A-5CC6-11CF-8D67-00AA00BDCE1D}" ax:persistence="persistStream" r:id="rId1"/>
</file>

<file path=word/activeX/activeX59.xml><?xml version="1.0" encoding="utf-8"?>
<ax:ocx xmlns:ax="http://schemas.microsoft.com/office/2006/activeX" xmlns:r="http://schemas.openxmlformats.org/officeDocument/2006/relationships" ax:classid="{5512D110-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60.xml><?xml version="1.0" encoding="utf-8"?>
<ax:ocx xmlns:ax="http://schemas.microsoft.com/office/2006/activeX" xmlns:r="http://schemas.openxmlformats.org/officeDocument/2006/relationships" ax:classid="{5512D118-5CC6-11CF-8D67-00AA00BDCE1D}" ax:persistence="persistStream" r:id="rId1"/>
</file>

<file path=word/activeX/activeX61.xml><?xml version="1.0" encoding="utf-8"?>
<ax:ocx xmlns:ax="http://schemas.microsoft.com/office/2006/activeX" xmlns:r="http://schemas.openxmlformats.org/officeDocument/2006/relationships" ax:classid="{5512D116-5CC6-11CF-8D67-00AA00BDCE1D}" ax:persistence="persistStream" r:id="rId1"/>
</file>

<file path=word/activeX/activeX62.xml><?xml version="1.0" encoding="utf-8"?>
<ax:ocx xmlns:ax="http://schemas.microsoft.com/office/2006/activeX" xmlns:r="http://schemas.openxmlformats.org/officeDocument/2006/relationships" ax:classid="{5512D116-5CC6-11CF-8D67-00AA00BDCE1D}" ax:persistence="persistStream" r:id="rId1"/>
</file>

<file path=word/activeX/activeX63.xml><?xml version="1.0" encoding="utf-8"?>
<ax:ocx xmlns:ax="http://schemas.microsoft.com/office/2006/activeX" xmlns:r="http://schemas.openxmlformats.org/officeDocument/2006/relationships" ax:classid="{5512D116-5CC6-11CF-8D67-00AA00BDCE1D}" ax:persistence="persistStream" r:id="rId1"/>
</file>

<file path=word/activeX/activeX64.xml><?xml version="1.0" encoding="utf-8"?>
<ax:ocx xmlns:ax="http://schemas.microsoft.com/office/2006/activeX" xmlns:r="http://schemas.openxmlformats.org/officeDocument/2006/relationships" ax:classid="{5512D116-5CC6-11CF-8D67-00AA00BDCE1D}" ax:persistence="persistStream" r:id="rId1"/>
</file>

<file path=word/activeX/activeX65.xml><?xml version="1.0" encoding="utf-8"?>
<ax:ocx xmlns:ax="http://schemas.microsoft.com/office/2006/activeX" xmlns:r="http://schemas.openxmlformats.org/officeDocument/2006/relationships" ax:classid="{5512D11A-5CC6-11CF-8D67-00AA00BDCE1D}" ax:persistence="persistStream" r:id="rId1"/>
</file>

<file path=word/activeX/activeX66.xml><?xml version="1.0" encoding="utf-8"?>
<ax:ocx xmlns:ax="http://schemas.microsoft.com/office/2006/activeX" xmlns:r="http://schemas.openxmlformats.org/officeDocument/2006/relationships" ax:classid="{5512D116-5CC6-11CF-8D67-00AA00BDCE1D}" ax:persistence="persistStream" r:id="rId1"/>
</file>

<file path=word/activeX/activeX67.xml><?xml version="1.0" encoding="utf-8"?>
<ax:ocx xmlns:ax="http://schemas.microsoft.com/office/2006/activeX" xmlns:r="http://schemas.openxmlformats.org/officeDocument/2006/relationships" ax:classid="{5512D116-5CC6-11CF-8D67-00AA00BDCE1D}" ax:persistence="persistStream" r:id="rId1"/>
</file>

<file path=word/activeX/activeX68.xml><?xml version="1.0" encoding="utf-8"?>
<ax:ocx xmlns:ax="http://schemas.microsoft.com/office/2006/activeX" xmlns:r="http://schemas.openxmlformats.org/officeDocument/2006/relationships" ax:classid="{5512D116-5CC6-11CF-8D67-00AA00BDCE1D}" ax:persistence="persistStream" r:id="rId1"/>
</file>

<file path=word/activeX/activeX69.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70.xml><?xml version="1.0" encoding="utf-8"?>
<ax:ocx xmlns:ax="http://schemas.microsoft.com/office/2006/activeX" xmlns:r="http://schemas.openxmlformats.org/officeDocument/2006/relationships" ax:classid="{5512D11A-5CC6-11CF-8D67-00AA00BDCE1D}" ax:persistence="persistStream" r:id="rId1"/>
</file>

<file path=word/activeX/activeX71.xml><?xml version="1.0" encoding="utf-8"?>
<ax:ocx xmlns:ax="http://schemas.microsoft.com/office/2006/activeX" xmlns:r="http://schemas.openxmlformats.org/officeDocument/2006/relationships" ax:classid="{5512D118-5CC6-11CF-8D67-00AA00BDCE1D}" ax:persistence="persistStream" r:id="rId1"/>
</file>

<file path=word/activeX/activeX72.xml><?xml version="1.0" encoding="utf-8"?>
<ax:ocx xmlns:ax="http://schemas.microsoft.com/office/2006/activeX" xmlns:r="http://schemas.openxmlformats.org/officeDocument/2006/relationships" ax:classid="{5512D110-5CC6-11CF-8D67-00AA00BDCE1D}" ax:persistence="persistStream" r:id="rId1"/>
</file>

<file path=word/activeX/activeX73.xml><?xml version="1.0" encoding="utf-8"?>
<ax:ocx xmlns:ax="http://schemas.microsoft.com/office/2006/activeX" xmlns:r="http://schemas.openxmlformats.org/officeDocument/2006/relationships" ax:classid="{5512D118-5CC6-11CF-8D67-00AA00BDCE1D}" ax:persistence="persistStream" r:id="rId1"/>
</file>

<file path=word/activeX/activeX74.xml><?xml version="1.0" encoding="utf-8"?>
<ax:ocx xmlns:ax="http://schemas.microsoft.com/office/2006/activeX" xmlns:r="http://schemas.openxmlformats.org/officeDocument/2006/relationships" ax:classid="{5512D118-5CC6-11CF-8D67-00AA00BDCE1D}" ax:persistence="persistStream" r:id="rId1"/>
</file>

<file path=word/activeX/activeX75.xml><?xml version="1.0" encoding="utf-8"?>
<ax:ocx xmlns:ax="http://schemas.microsoft.com/office/2006/activeX" xmlns:r="http://schemas.openxmlformats.org/officeDocument/2006/relationships" ax:classid="{5512D118-5CC6-11CF-8D67-00AA00BDCE1D}" ax:persistence="persistStream" r:id="rId1"/>
</file>

<file path=word/activeX/activeX76.xml><?xml version="1.0" encoding="utf-8"?>
<ax:ocx xmlns:ax="http://schemas.microsoft.com/office/2006/activeX" xmlns:r="http://schemas.openxmlformats.org/officeDocument/2006/relationships" ax:classid="{5512D118-5CC6-11CF-8D67-00AA00BDCE1D}" ax:persistence="persistStream" r:id="rId1"/>
</file>

<file path=word/activeX/activeX77.xml><?xml version="1.0" encoding="utf-8"?>
<ax:ocx xmlns:ax="http://schemas.microsoft.com/office/2006/activeX" xmlns:r="http://schemas.openxmlformats.org/officeDocument/2006/relationships" ax:classid="{5512D116-5CC6-11CF-8D67-00AA00BDCE1D}" ax:persistence="persistStream" r:id="rId1"/>
</file>

<file path=word/activeX/activeX78.xml><?xml version="1.0" encoding="utf-8"?>
<ax:ocx xmlns:ax="http://schemas.microsoft.com/office/2006/activeX" xmlns:r="http://schemas.openxmlformats.org/officeDocument/2006/relationships" ax:classid="{5512D116-5CC6-11CF-8D67-00AA00BDCE1D}" ax:persistence="persistStream" r:id="rId1"/>
</file>

<file path=word/activeX/activeX79.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80.xml><?xml version="1.0" encoding="utf-8"?>
<ax:ocx xmlns:ax="http://schemas.microsoft.com/office/2006/activeX" xmlns:r="http://schemas.openxmlformats.org/officeDocument/2006/relationships" ax:classid="{5512D116-5CC6-11CF-8D67-00AA00BDCE1D}" ax:persistence="persistStream" r:id="rId1"/>
</file>

<file path=word/activeX/activeX81.xml><?xml version="1.0" encoding="utf-8"?>
<ax:ocx xmlns:ax="http://schemas.microsoft.com/office/2006/activeX" xmlns:r="http://schemas.openxmlformats.org/officeDocument/2006/relationships" ax:classid="{5512D11A-5CC6-11CF-8D67-00AA00BDCE1D}" ax:persistence="persistStream" r:id="rId1"/>
</file>

<file path=word/activeX/activeX82.xml><?xml version="1.0" encoding="utf-8"?>
<ax:ocx xmlns:ax="http://schemas.microsoft.com/office/2006/activeX" xmlns:r="http://schemas.openxmlformats.org/officeDocument/2006/relationships" ax:classid="{5512D118-5CC6-11CF-8D67-00AA00BDCE1D}" ax:persistence="persistStream" r:id="rId1"/>
</file>

<file path=word/activeX/activeX83.xml><?xml version="1.0" encoding="utf-8"?>
<ax:ocx xmlns:ax="http://schemas.microsoft.com/office/2006/activeX" xmlns:r="http://schemas.openxmlformats.org/officeDocument/2006/relationships" ax:classid="{5512D118-5CC6-11CF-8D67-00AA00BDCE1D}" ax:persistence="persistStream" r:id="rId1"/>
</file>

<file path=word/activeX/activeX84.xml><?xml version="1.0" encoding="utf-8"?>
<ax:ocx xmlns:ax="http://schemas.microsoft.com/office/2006/activeX" xmlns:r="http://schemas.openxmlformats.org/officeDocument/2006/relationships" ax:classid="{5512D116-5CC6-11CF-8D67-00AA00BDCE1D}" ax:persistence="persistStream" r:id="rId1"/>
</file>

<file path=word/activeX/activeX85.xml><?xml version="1.0" encoding="utf-8"?>
<ax:ocx xmlns:ax="http://schemas.microsoft.com/office/2006/activeX" xmlns:r="http://schemas.openxmlformats.org/officeDocument/2006/relationships" ax:classid="{5512D116-5CC6-11CF-8D67-00AA00BDCE1D}" ax:persistence="persistStream" r:id="rId1"/>
</file>

<file path=word/activeX/activeX86.xml><?xml version="1.0" encoding="utf-8"?>
<ax:ocx xmlns:ax="http://schemas.microsoft.com/office/2006/activeX" xmlns:r="http://schemas.openxmlformats.org/officeDocument/2006/relationships" ax:classid="{5512D116-5CC6-11CF-8D67-00AA00BDCE1D}" ax:persistence="persistStream" r:id="rId1"/>
</file>

<file path=word/activeX/activeX87.xml><?xml version="1.0" encoding="utf-8"?>
<ax:ocx xmlns:ax="http://schemas.microsoft.com/office/2006/activeX" xmlns:r="http://schemas.openxmlformats.org/officeDocument/2006/relationships" ax:classid="{5512D116-5CC6-11CF-8D67-00AA00BDCE1D}" ax:persistence="persistStream" r:id="rId1"/>
</file>

<file path=word/activeX/activeX88.xml><?xml version="1.0" encoding="utf-8"?>
<ax:ocx xmlns:ax="http://schemas.microsoft.com/office/2006/activeX" xmlns:r="http://schemas.openxmlformats.org/officeDocument/2006/relationships" ax:classid="{5512D118-5CC6-11CF-8D67-00AA00BDCE1D}" ax:persistence="persistStream" r:id="rId1"/>
</file>

<file path=word/activeX/activeX89.xml><?xml version="1.0" encoding="utf-8"?>
<ax:ocx xmlns:ax="http://schemas.microsoft.com/office/2006/activeX" xmlns:r="http://schemas.openxmlformats.org/officeDocument/2006/relationships" ax:classid="{5512D11A-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activeX/activeX90.xml><?xml version="1.0" encoding="utf-8"?>
<ax:ocx xmlns:ax="http://schemas.microsoft.com/office/2006/activeX" xmlns:r="http://schemas.openxmlformats.org/officeDocument/2006/relationships" ax:classid="{5512D118-5CC6-11CF-8D67-00AA00BDCE1D}" ax:persistence="persistStream" r:id="rId1"/>
</file>

<file path=word/activeX/activeX91.xml><?xml version="1.0" encoding="utf-8"?>
<ax:ocx xmlns:ax="http://schemas.microsoft.com/office/2006/activeX" xmlns:r="http://schemas.openxmlformats.org/officeDocument/2006/relationships" ax:classid="{5512D118-5CC6-11CF-8D67-00AA00BDCE1D}" ax:persistence="persistStream" r:id="rId1"/>
</file>

<file path=word/activeX/activeX92.xml><?xml version="1.0" encoding="utf-8"?>
<ax:ocx xmlns:ax="http://schemas.microsoft.com/office/2006/activeX" xmlns:r="http://schemas.openxmlformats.org/officeDocument/2006/relationships" ax:classid="{5512D118-5CC6-11CF-8D67-00AA00BDCE1D}" ax:persistence="persistStream" r:id="rId1"/>
</file>

<file path=word/activeX/activeX93.xml><?xml version="1.0" encoding="utf-8"?>
<ax:ocx xmlns:ax="http://schemas.microsoft.com/office/2006/activeX" xmlns:r="http://schemas.openxmlformats.org/officeDocument/2006/relationships" ax:classid="{5512D118-5CC6-11CF-8D67-00AA00BDCE1D}" ax:persistence="persistStream" r:id="rId1"/>
</file>

<file path=word/activeX/activeX94.xml><?xml version="1.0" encoding="utf-8"?>
<ax:ocx xmlns:ax="http://schemas.microsoft.com/office/2006/activeX" xmlns:r="http://schemas.openxmlformats.org/officeDocument/2006/relationships" ax:classid="{5512D118-5CC6-11CF-8D67-00AA00BDCE1D}" ax:persistence="persistStream" r:id="rId1"/>
</file>

<file path=word/activeX/activeX95.xml><?xml version="1.0" encoding="utf-8"?>
<ax:ocx xmlns:ax="http://schemas.microsoft.com/office/2006/activeX" xmlns:r="http://schemas.openxmlformats.org/officeDocument/2006/relationships" ax:classid="{5512D118-5CC6-11CF-8D67-00AA00BDCE1D}" ax:persistence="persistStream" r:id="rId1"/>
</file>

<file path=word/activeX/activeX96.xml><?xml version="1.0" encoding="utf-8"?>
<ax:ocx xmlns:ax="http://schemas.microsoft.com/office/2006/activeX" xmlns:r="http://schemas.openxmlformats.org/officeDocument/2006/relationships" ax:classid="{5512D118-5CC6-11CF-8D67-00AA00BDCE1D}" ax:persistence="persistStream" r:id="rId1"/>
</file>

<file path=word/activeX/activeX97.xml><?xml version="1.0" encoding="utf-8"?>
<ax:ocx xmlns:ax="http://schemas.microsoft.com/office/2006/activeX" xmlns:r="http://schemas.openxmlformats.org/officeDocument/2006/relationships" ax:classid="{5512D118-5CC6-11CF-8D67-00AA00BDCE1D}" ax:persistence="persistStream" r:id="rId1"/>
</file>

<file path=word/activeX/activeX98.xml><?xml version="1.0" encoding="utf-8"?>
<ax:ocx xmlns:ax="http://schemas.microsoft.com/office/2006/activeX" xmlns:r="http://schemas.openxmlformats.org/officeDocument/2006/relationships" ax:classid="{5512D116-5CC6-11CF-8D67-00AA00BDCE1D}" ax:persistence="persistStream" r:id="rId1"/>
</file>

<file path=word/activeX/activeX99.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177</TotalTime>
  <Pages>10</Pages>
  <Words>2545</Words>
  <Characters>14508</Characters>
  <Application>Microsoft Office Word</Application>
  <DocSecurity>0</DocSecurity>
  <Lines>120</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17019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House1</dc:creator>
  <cp:lastModifiedBy>N</cp:lastModifiedBy>
  <cp:revision>8</cp:revision>
  <dcterms:created xsi:type="dcterms:W3CDTF">2016-06-05T05:25:00Z</dcterms:created>
  <dcterms:modified xsi:type="dcterms:W3CDTF">2016-06-07T10:12:00Z</dcterms:modified>
</cp:coreProperties>
</file>